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11BC" w14:textId="77777777" w:rsidR="003C3811" w:rsidRPr="007917B0" w:rsidRDefault="003C3811" w:rsidP="007917B0">
      <w:pPr>
        <w:spacing w:after="60"/>
        <w:jc w:val="center"/>
        <w:rPr>
          <w:rFonts w:cs="Times New Roman"/>
          <w:b/>
          <w:sz w:val="46"/>
          <w:szCs w:val="48"/>
        </w:rPr>
      </w:pPr>
      <w:r w:rsidRPr="007917B0">
        <w:rPr>
          <w:rFonts w:cs="Times New Roman"/>
          <w:b/>
          <w:sz w:val="46"/>
          <w:szCs w:val="48"/>
        </w:rPr>
        <w:t>Joseph D. Rendall</w:t>
      </w:r>
    </w:p>
    <w:p w14:paraId="24554F63" w14:textId="03AF66BE" w:rsidR="003C3811" w:rsidRPr="007917B0" w:rsidRDefault="00D42B29" w:rsidP="007917B0">
      <w:pPr>
        <w:pStyle w:val="ListParagraph"/>
        <w:spacing w:after="60" w:line="240" w:lineRule="auto"/>
        <w:ind w:left="0"/>
        <w:contextualSpacing w:val="0"/>
        <w:jc w:val="center"/>
        <w:rPr>
          <w:rFonts w:cs="Times New Roman"/>
          <w:szCs w:val="24"/>
        </w:rPr>
      </w:pPr>
      <w:r w:rsidRPr="007917B0">
        <w:rPr>
          <w:rFonts w:cs="Times New Roman"/>
          <w:szCs w:val="24"/>
        </w:rPr>
        <w:t>913</w:t>
      </w:r>
      <w:r w:rsidR="007917B0" w:rsidRPr="007917B0">
        <w:rPr>
          <w:rFonts w:cs="Times New Roman"/>
          <w:szCs w:val="24"/>
        </w:rPr>
        <w:t>-</w:t>
      </w:r>
      <w:r w:rsidRPr="007917B0">
        <w:rPr>
          <w:rFonts w:cs="Times New Roman"/>
          <w:szCs w:val="24"/>
        </w:rPr>
        <w:t>708</w:t>
      </w:r>
      <w:r w:rsidR="001A2715" w:rsidRPr="007917B0">
        <w:rPr>
          <w:rFonts w:cs="Times New Roman"/>
          <w:szCs w:val="24"/>
        </w:rPr>
        <w:t>-</w:t>
      </w:r>
      <w:r w:rsidRPr="007917B0">
        <w:rPr>
          <w:rFonts w:cs="Times New Roman"/>
          <w:szCs w:val="24"/>
        </w:rPr>
        <w:t>4944</w:t>
      </w:r>
      <w:r w:rsidR="001A2715" w:rsidRPr="007917B0">
        <w:rPr>
          <w:rFonts w:cs="Times New Roman"/>
          <w:szCs w:val="24"/>
        </w:rPr>
        <w:t xml:space="preserve"> </w:t>
      </w:r>
      <w:r w:rsidR="00D13D40">
        <w:rPr>
          <w:rFonts w:cs="Times New Roman"/>
          <w:szCs w:val="24"/>
        </w:rPr>
        <w:t>|</w:t>
      </w:r>
      <w:r w:rsidR="003C3811" w:rsidRPr="007917B0">
        <w:rPr>
          <w:rFonts w:cs="Times New Roman"/>
          <w:szCs w:val="24"/>
        </w:rPr>
        <w:t xml:space="preserve"> </w:t>
      </w:r>
      <w:hyperlink r:id="rId7" w:history="1">
        <w:r w:rsidR="00D13D40" w:rsidRPr="007917B0">
          <w:rPr>
            <w:rStyle w:val="Hyperlink"/>
            <w:rFonts w:cs="Times New Roman"/>
            <w:szCs w:val="24"/>
          </w:rPr>
          <w:t>Email</w:t>
        </w:r>
      </w:hyperlink>
      <w:r w:rsidR="00D13D40" w:rsidRPr="007917B0">
        <w:rPr>
          <w:rFonts w:cs="Times New Roman"/>
        </w:rPr>
        <w:t xml:space="preserve"> </w:t>
      </w:r>
      <w:r w:rsidR="00D13D40">
        <w:rPr>
          <w:rFonts w:cs="Times New Roman"/>
        </w:rPr>
        <w:t>|</w:t>
      </w:r>
      <w:r w:rsidR="003C3811" w:rsidRPr="007917B0">
        <w:rPr>
          <w:rFonts w:cs="Times New Roman"/>
          <w:szCs w:val="24"/>
        </w:rPr>
        <w:t xml:space="preserve"> </w:t>
      </w:r>
      <w:hyperlink r:id="rId8" w:history="1">
        <w:r w:rsidR="007917B0" w:rsidRPr="007917B0">
          <w:rPr>
            <w:rStyle w:val="Hyperlink"/>
            <w:rFonts w:cs="Times New Roman"/>
            <w:szCs w:val="24"/>
          </w:rPr>
          <w:t>LinkedIn</w:t>
        </w:r>
      </w:hyperlink>
      <w:r w:rsidR="003C3811" w:rsidRPr="007917B0">
        <w:rPr>
          <w:rFonts w:cs="Times New Roman"/>
        </w:rPr>
        <w:t xml:space="preserve"> </w:t>
      </w:r>
    </w:p>
    <w:p w14:paraId="66A20C97" w14:textId="0AC34724" w:rsidR="00247FFB" w:rsidRPr="00E865C8" w:rsidRDefault="007917B0" w:rsidP="00D13D40">
      <w:pPr>
        <w:pStyle w:val="Heading1"/>
      </w:pPr>
      <w:r w:rsidRPr="00E865C8">
        <w:t>ACADEMIC BACKGROUND</w:t>
      </w:r>
    </w:p>
    <w:p w14:paraId="2954C6C3" w14:textId="20D4D253" w:rsidR="007917B0" w:rsidRPr="009A6D0B" w:rsidRDefault="007917B0" w:rsidP="00D13D40">
      <w:pPr>
        <w:pStyle w:val="Heading2"/>
        <w:keepNext/>
      </w:pPr>
      <w:r w:rsidRPr="009A6D0B">
        <w:t>PhD, Sustainable Energy Systems Engineering</w:t>
      </w:r>
      <w:r w:rsidRPr="009A6D0B">
        <w:ptab w:relativeTo="margin" w:alignment="right" w:leader="none"/>
      </w:r>
      <w:r w:rsidRPr="009A6D0B">
        <w:t>August 2019</w:t>
      </w:r>
    </w:p>
    <w:p w14:paraId="78131055" w14:textId="437EA0F2" w:rsidR="007917B0" w:rsidRPr="009A6D0B" w:rsidRDefault="007917B0" w:rsidP="00D13D40">
      <w:pPr>
        <w:pStyle w:val="Heading3"/>
        <w:keepNext/>
      </w:pPr>
      <w:r w:rsidRPr="009A6D0B">
        <w:t>Texas A&amp;M University–Kingsville</w:t>
      </w:r>
      <w:r w:rsidRPr="009A6D0B">
        <w:ptab w:relativeTo="margin" w:alignment="right" w:leader="none"/>
      </w:r>
      <w:proofErr w:type="spellStart"/>
      <w:r w:rsidRPr="009A6D0B">
        <w:t>Kingsville</w:t>
      </w:r>
      <w:proofErr w:type="spellEnd"/>
      <w:r w:rsidRPr="009A6D0B">
        <w:t>, TX</w:t>
      </w:r>
    </w:p>
    <w:p w14:paraId="0FB7EAF2" w14:textId="4C732296" w:rsidR="007917B0" w:rsidRPr="00E865C8" w:rsidRDefault="007917B0" w:rsidP="00E865C8">
      <w:pPr>
        <w:pStyle w:val="ListParagraph"/>
        <w:spacing w:after="60" w:line="240" w:lineRule="auto"/>
        <w:ind w:left="0"/>
        <w:contextualSpacing w:val="0"/>
        <w:rPr>
          <w:rFonts w:cs="Times New Roman"/>
          <w:bCs/>
          <w:szCs w:val="24"/>
        </w:rPr>
      </w:pPr>
      <w:r w:rsidRPr="00E865C8">
        <w:rPr>
          <w:rFonts w:cs="Times New Roman"/>
          <w:szCs w:val="24"/>
        </w:rPr>
        <w:t xml:space="preserve">Dissertation: </w:t>
      </w:r>
      <w:r w:rsidRPr="00D13D40">
        <w:rPr>
          <w:rFonts w:cs="Times New Roman"/>
          <w:i/>
          <w:iCs/>
          <w:szCs w:val="24"/>
        </w:rPr>
        <w:t>Thermal stratification in hot water tanks: a review, an empirical fit, a novel model and a prototype diffuser</w:t>
      </w:r>
    </w:p>
    <w:p w14:paraId="7980F76A" w14:textId="04135016" w:rsidR="007917B0" w:rsidRPr="00E865C8" w:rsidRDefault="007917B0" w:rsidP="00E865C8">
      <w:pPr>
        <w:pStyle w:val="ListParagraph"/>
        <w:spacing w:after="60" w:line="240" w:lineRule="auto"/>
        <w:ind w:left="0"/>
        <w:contextualSpacing w:val="0"/>
        <w:rPr>
          <w:rFonts w:cs="Times New Roman"/>
          <w:bCs/>
          <w:szCs w:val="24"/>
        </w:rPr>
      </w:pPr>
      <w:r w:rsidRPr="00E865C8">
        <w:rPr>
          <w:rFonts w:cs="Times New Roman"/>
          <w:szCs w:val="24"/>
        </w:rPr>
        <w:t>Advisor: Dr. William Worek</w:t>
      </w:r>
      <w:r w:rsidR="00D13D40">
        <w:rPr>
          <w:rFonts w:cs="Times New Roman"/>
          <w:szCs w:val="24"/>
        </w:rPr>
        <w:t xml:space="preserve"> |</w:t>
      </w:r>
      <w:r w:rsidRPr="00E865C8">
        <w:rPr>
          <w:rFonts w:cs="Times New Roman"/>
          <w:szCs w:val="24"/>
        </w:rPr>
        <w:t xml:space="preserve"> Co-Advisor: Dr. Kyle Gluesenkamp</w:t>
      </w:r>
    </w:p>
    <w:p w14:paraId="2295CF0A" w14:textId="54D0430F" w:rsidR="007917B0" w:rsidRPr="009A6D0B" w:rsidRDefault="007917B0" w:rsidP="00D13D40">
      <w:pPr>
        <w:pStyle w:val="Heading2"/>
        <w:keepNext/>
      </w:pPr>
      <w:r w:rsidRPr="009A6D0B">
        <w:t>MS and BS, Architectural Engineering</w:t>
      </w:r>
      <w:r w:rsidRPr="009A6D0B">
        <w:ptab w:relativeTo="margin" w:alignment="right" w:leader="none"/>
      </w:r>
      <w:r w:rsidRPr="009A6D0B">
        <w:t>December 2012</w:t>
      </w:r>
    </w:p>
    <w:p w14:paraId="3D972DD6" w14:textId="556509DD" w:rsidR="007917B0" w:rsidRPr="009A6D0B" w:rsidRDefault="007917B0" w:rsidP="00D13D40">
      <w:pPr>
        <w:pStyle w:val="Heading3"/>
        <w:keepNext/>
      </w:pPr>
      <w:r w:rsidRPr="009A6D0B">
        <w:t>University of Kansas</w:t>
      </w:r>
      <w:r w:rsidRPr="009A6D0B">
        <w:ptab w:relativeTo="margin" w:alignment="right" w:leader="none"/>
      </w:r>
      <w:r w:rsidRPr="009A6D0B">
        <w:t>Lawrence, KS</w:t>
      </w:r>
    </w:p>
    <w:p w14:paraId="2E4AD06F" w14:textId="0F0789BB" w:rsidR="007917B0" w:rsidRPr="00E865C8" w:rsidRDefault="007917B0" w:rsidP="00E865C8">
      <w:pPr>
        <w:pStyle w:val="ListParagraph"/>
        <w:spacing w:after="60" w:line="240" w:lineRule="auto"/>
        <w:ind w:left="0"/>
        <w:contextualSpacing w:val="0"/>
        <w:rPr>
          <w:rFonts w:cs="Times New Roman"/>
          <w:szCs w:val="24"/>
        </w:rPr>
      </w:pPr>
      <w:r w:rsidRPr="00E865C8">
        <w:rPr>
          <w:rFonts w:cs="Times New Roman"/>
          <w:szCs w:val="24"/>
        </w:rPr>
        <w:t xml:space="preserve">MS thesis: </w:t>
      </w:r>
      <w:r w:rsidRPr="00D13D40">
        <w:rPr>
          <w:rFonts w:cs="Times New Roman"/>
          <w:i/>
          <w:iCs/>
          <w:szCs w:val="24"/>
        </w:rPr>
        <w:t xml:space="preserve">Thermal </w:t>
      </w:r>
      <w:r w:rsidR="00D13D40" w:rsidRPr="00D13D40">
        <w:rPr>
          <w:rFonts w:cs="Times New Roman"/>
          <w:i/>
          <w:iCs/>
          <w:szCs w:val="24"/>
        </w:rPr>
        <w:t>performance of passive-solar compa</w:t>
      </w:r>
      <w:r w:rsidRPr="00D13D40">
        <w:rPr>
          <w:rFonts w:cs="Times New Roman"/>
          <w:i/>
          <w:iCs/>
          <w:szCs w:val="24"/>
        </w:rPr>
        <w:t>rtments</w:t>
      </w:r>
    </w:p>
    <w:p w14:paraId="32505056" w14:textId="253C727B" w:rsidR="007917B0" w:rsidRPr="00E865C8" w:rsidRDefault="007917B0" w:rsidP="00E865C8">
      <w:pPr>
        <w:pStyle w:val="ListParagraph"/>
        <w:spacing w:after="60" w:line="240" w:lineRule="auto"/>
        <w:ind w:left="0"/>
        <w:contextualSpacing w:val="0"/>
        <w:rPr>
          <w:rFonts w:cs="Times New Roman"/>
          <w:szCs w:val="24"/>
        </w:rPr>
      </w:pPr>
      <w:r w:rsidRPr="00E865C8">
        <w:rPr>
          <w:rFonts w:cs="Times New Roman"/>
          <w:szCs w:val="24"/>
        </w:rPr>
        <w:t xml:space="preserve">Undergraduate </w:t>
      </w:r>
      <w:r w:rsidR="00D13D40" w:rsidRPr="00E865C8">
        <w:rPr>
          <w:rFonts w:cs="Times New Roman"/>
          <w:szCs w:val="24"/>
        </w:rPr>
        <w:t>research</w:t>
      </w:r>
      <w:r w:rsidRPr="00E865C8">
        <w:rPr>
          <w:rFonts w:cs="Times New Roman"/>
          <w:szCs w:val="24"/>
        </w:rPr>
        <w:t xml:space="preserve">: </w:t>
      </w:r>
      <w:r w:rsidRPr="00D13D40">
        <w:rPr>
          <w:rFonts w:cs="Times New Roman"/>
          <w:i/>
          <w:iCs/>
          <w:szCs w:val="24"/>
        </w:rPr>
        <w:t>Sustainable</w:t>
      </w:r>
      <w:r w:rsidR="00D13D40" w:rsidRPr="00D13D40">
        <w:rPr>
          <w:rFonts w:cs="Times New Roman"/>
          <w:i/>
          <w:iCs/>
          <w:szCs w:val="24"/>
        </w:rPr>
        <w:t xml:space="preserve"> architectural designs &amp; eco-labeling of construction mate</w:t>
      </w:r>
      <w:r w:rsidRPr="00D13D40">
        <w:rPr>
          <w:rFonts w:cs="Times New Roman"/>
          <w:i/>
          <w:iCs/>
          <w:szCs w:val="24"/>
        </w:rPr>
        <w:t>rials</w:t>
      </w:r>
    </w:p>
    <w:p w14:paraId="428225B2" w14:textId="12906E28" w:rsidR="007917B0" w:rsidRPr="00E865C8" w:rsidRDefault="007917B0" w:rsidP="00D13D40">
      <w:pPr>
        <w:pStyle w:val="Heading1"/>
        <w:rPr>
          <w:b w:val="0"/>
          <w:bCs/>
        </w:rPr>
      </w:pPr>
      <w:r w:rsidRPr="00E865C8">
        <w:t>RESEARCH EXPERIENCE</w:t>
      </w:r>
    </w:p>
    <w:p w14:paraId="3FE855A3" w14:textId="49DEA070" w:rsidR="007917B0" w:rsidRPr="009A6D0B" w:rsidRDefault="007917B0" w:rsidP="00D13D40">
      <w:pPr>
        <w:pStyle w:val="Heading2"/>
        <w:keepNext/>
      </w:pPr>
      <w:r w:rsidRPr="009A6D0B">
        <w:t>Oak Ridge National Laboratory</w:t>
      </w:r>
      <w:r w:rsidRPr="009A6D0B">
        <w:ptab w:relativeTo="margin" w:alignment="right" w:leader="none"/>
      </w:r>
      <w:r w:rsidRPr="009A6D0B">
        <w:t>Oak Ridge, TN</w:t>
      </w:r>
    </w:p>
    <w:p w14:paraId="1FEAABC7" w14:textId="54A987BD" w:rsidR="007917B0" w:rsidRPr="009A6D0B" w:rsidRDefault="007917B0" w:rsidP="00D13D40">
      <w:pPr>
        <w:pStyle w:val="Heading3"/>
        <w:keepNext/>
      </w:pPr>
      <w:r w:rsidRPr="009A6D0B">
        <w:t>R&amp;D Associate Staff, Multifunctional Equipment Integration Group</w:t>
      </w:r>
      <w:r w:rsidRPr="009A6D0B">
        <w:ptab w:relativeTo="margin" w:alignment="right" w:leader="none"/>
      </w:r>
      <w:r w:rsidRPr="009A6D0B">
        <w:t>2022</w:t>
      </w:r>
      <w:r w:rsidR="00D13D40">
        <w:t>–</w:t>
      </w:r>
      <w:r w:rsidRPr="009A6D0B">
        <w:t>Present</w:t>
      </w:r>
    </w:p>
    <w:p w14:paraId="25703169" w14:textId="06C95014" w:rsidR="007917B0" w:rsidRPr="00E865C8" w:rsidRDefault="007917B0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 w:rsidRPr="00E865C8">
        <w:rPr>
          <w:rFonts w:cs="Times New Roman"/>
          <w:szCs w:val="24"/>
        </w:rPr>
        <w:t>Led awarded $2.4 million proposal on heat pump water heating for cold climates for low-income multifamily residence</w:t>
      </w:r>
      <w:r w:rsidR="00D13D40">
        <w:rPr>
          <w:rFonts w:cs="Times New Roman"/>
          <w:szCs w:val="24"/>
        </w:rPr>
        <w:t>s</w:t>
      </w:r>
    </w:p>
    <w:p w14:paraId="4A07E254" w14:textId="23BE13AF" w:rsidR="00E865C8" w:rsidRPr="00E865C8" w:rsidRDefault="00E865C8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 w:rsidRPr="00E865C8">
        <w:rPr>
          <w:rFonts w:cs="Times New Roman"/>
          <w:szCs w:val="24"/>
        </w:rPr>
        <w:t xml:space="preserve">Support </w:t>
      </w:r>
      <w:r w:rsidR="00D13D40">
        <w:rPr>
          <w:rFonts w:cs="Times New Roman"/>
          <w:szCs w:val="24"/>
        </w:rPr>
        <w:t xml:space="preserve">five </w:t>
      </w:r>
      <w:r w:rsidRPr="00E865C8">
        <w:rPr>
          <w:rFonts w:cs="Times New Roman"/>
          <w:szCs w:val="24"/>
        </w:rPr>
        <w:t xml:space="preserve">projects </w:t>
      </w:r>
      <w:r w:rsidR="00D13D40">
        <w:rPr>
          <w:rFonts w:cs="Times New Roman"/>
          <w:szCs w:val="24"/>
        </w:rPr>
        <w:t xml:space="preserve">on </w:t>
      </w:r>
      <w:r w:rsidRPr="00E865C8">
        <w:rPr>
          <w:rFonts w:cs="Times New Roman"/>
          <w:szCs w:val="24"/>
        </w:rPr>
        <w:t>heat pump water heaters and thermal energy storage</w:t>
      </w:r>
    </w:p>
    <w:p w14:paraId="762506B2" w14:textId="54B279B5" w:rsidR="007917B0" w:rsidRPr="009A6D0B" w:rsidRDefault="00E865C8" w:rsidP="00D13D40">
      <w:pPr>
        <w:pStyle w:val="Heading3"/>
        <w:keepNext/>
      </w:pPr>
      <w:r w:rsidRPr="009A6D0B">
        <w:t>Post</w:t>
      </w:r>
      <w:r w:rsidR="00D13D40">
        <w:t>d</w:t>
      </w:r>
      <w:r w:rsidRPr="009A6D0B">
        <w:t>octoral Research Associate, Equipment Research Groups</w:t>
      </w:r>
      <w:r w:rsidRPr="009A6D0B">
        <w:ptab w:relativeTo="margin" w:alignment="right" w:leader="none"/>
      </w:r>
      <w:r w:rsidRPr="009A6D0B">
        <w:t>2019</w:t>
      </w:r>
      <w:r w:rsidR="00D13D40">
        <w:t>–</w:t>
      </w:r>
      <w:r w:rsidRPr="009A6D0B">
        <w:t>2022</w:t>
      </w:r>
    </w:p>
    <w:p w14:paraId="6F09A388" w14:textId="1DB34547" w:rsidR="007917B0" w:rsidRPr="00E865C8" w:rsidRDefault="00D13D40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Submitted s</w:t>
      </w:r>
      <w:r w:rsidR="00E865C8" w:rsidRPr="00E865C8">
        <w:rPr>
          <w:rFonts w:cs="Times New Roman"/>
          <w:szCs w:val="24"/>
        </w:rPr>
        <w:t xml:space="preserve">even </w:t>
      </w:r>
      <w:r>
        <w:rPr>
          <w:rFonts w:cs="Times New Roman"/>
          <w:szCs w:val="24"/>
        </w:rPr>
        <w:t xml:space="preserve">journal articles as the </w:t>
      </w:r>
      <w:r w:rsidR="00E865C8" w:rsidRPr="00E865C8">
        <w:rPr>
          <w:rFonts w:cs="Times New Roman"/>
          <w:szCs w:val="24"/>
        </w:rPr>
        <w:t>first author</w:t>
      </w:r>
      <w:r>
        <w:rPr>
          <w:rFonts w:cs="Times New Roman"/>
          <w:szCs w:val="24"/>
        </w:rPr>
        <w:t>;</w:t>
      </w:r>
      <w:r w:rsidR="00E865C8" w:rsidRPr="00E865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published f</w:t>
      </w:r>
      <w:r w:rsidR="00E865C8" w:rsidRPr="00E865C8">
        <w:rPr>
          <w:rFonts w:cs="Times New Roman"/>
          <w:szCs w:val="24"/>
        </w:rPr>
        <w:t>ive during tenure</w:t>
      </w:r>
    </w:p>
    <w:p w14:paraId="59636739" w14:textId="1125259F" w:rsidR="00E865C8" w:rsidRPr="00E865C8" w:rsidRDefault="00D13D40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Coauthored e</w:t>
      </w:r>
      <w:r w:rsidR="00E865C8" w:rsidRPr="00E865C8">
        <w:rPr>
          <w:rFonts w:cs="Times New Roman"/>
          <w:szCs w:val="24"/>
        </w:rPr>
        <w:t>ight conference papers</w:t>
      </w:r>
    </w:p>
    <w:p w14:paraId="245BE402" w14:textId="6D03C7DF" w:rsidR="00E865C8" w:rsidRPr="00E865C8" w:rsidRDefault="00D13D40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Led s</w:t>
      </w:r>
      <w:r w:rsidR="00E865C8" w:rsidRPr="00E865C8">
        <w:rPr>
          <w:rFonts w:cs="Times New Roman"/>
          <w:szCs w:val="24"/>
        </w:rPr>
        <w:t xml:space="preserve">even invention </w:t>
      </w:r>
      <w:r>
        <w:rPr>
          <w:rFonts w:cs="Times New Roman"/>
          <w:szCs w:val="24"/>
        </w:rPr>
        <w:t xml:space="preserve">disclosures </w:t>
      </w:r>
      <w:r w:rsidR="00E865C8" w:rsidRPr="00E865C8">
        <w:rPr>
          <w:rFonts w:cs="Times New Roman"/>
          <w:szCs w:val="24"/>
        </w:rPr>
        <w:t>on heat transfer and fluid flow</w:t>
      </w:r>
    </w:p>
    <w:p w14:paraId="28C8B7A8" w14:textId="5250F85D" w:rsidR="00E865C8" w:rsidRPr="00E865C8" w:rsidRDefault="00D13D40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Submitted t</w:t>
      </w:r>
      <w:r w:rsidR="00E865C8" w:rsidRPr="00E865C8">
        <w:rPr>
          <w:rFonts w:cs="Times New Roman"/>
          <w:szCs w:val="24"/>
        </w:rPr>
        <w:t xml:space="preserve">wo nonprovisional patent applications </w:t>
      </w:r>
      <w:r>
        <w:rPr>
          <w:rFonts w:cs="Times New Roman"/>
          <w:szCs w:val="24"/>
        </w:rPr>
        <w:t>and f</w:t>
      </w:r>
      <w:r w:rsidR="00E865C8" w:rsidRPr="00E865C8">
        <w:rPr>
          <w:rFonts w:cs="Times New Roman"/>
          <w:szCs w:val="24"/>
        </w:rPr>
        <w:t>our elected disclosures</w:t>
      </w:r>
    </w:p>
    <w:p w14:paraId="139F1241" w14:textId="0754DEC8" w:rsidR="00E865C8" w:rsidRPr="00E865C8" w:rsidRDefault="00E865C8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 w:rsidRPr="00E865C8">
        <w:rPr>
          <w:rFonts w:cs="Times New Roman"/>
          <w:szCs w:val="24"/>
        </w:rPr>
        <w:t>Substantial</w:t>
      </w:r>
      <w:r w:rsidR="00D13D40">
        <w:rPr>
          <w:rFonts w:cs="Times New Roman"/>
          <w:szCs w:val="24"/>
        </w:rPr>
        <w:t>ly</w:t>
      </w:r>
      <w:r w:rsidRPr="00E865C8">
        <w:rPr>
          <w:rFonts w:cs="Times New Roman"/>
          <w:szCs w:val="24"/>
        </w:rPr>
        <w:t xml:space="preserve"> </w:t>
      </w:r>
      <w:r w:rsidR="00D13D40">
        <w:rPr>
          <w:rFonts w:cs="Times New Roman"/>
          <w:szCs w:val="24"/>
        </w:rPr>
        <w:t xml:space="preserve">influenced </w:t>
      </w:r>
      <w:r w:rsidRPr="00E865C8">
        <w:rPr>
          <w:rFonts w:cs="Times New Roman"/>
          <w:szCs w:val="24"/>
        </w:rPr>
        <w:t>experimentation plans and prototype designs</w:t>
      </w:r>
    </w:p>
    <w:p w14:paraId="362255A1" w14:textId="5DF34DB6" w:rsidR="00E865C8" w:rsidRPr="00E865C8" w:rsidRDefault="00E865C8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 w:rsidRPr="00E865C8">
        <w:rPr>
          <w:rFonts w:cs="Times New Roman"/>
          <w:szCs w:val="24"/>
        </w:rPr>
        <w:t>Coauthor</w:t>
      </w:r>
      <w:r w:rsidR="00D13D40">
        <w:rPr>
          <w:rFonts w:cs="Times New Roman"/>
          <w:szCs w:val="24"/>
        </w:rPr>
        <w:t>ed</w:t>
      </w:r>
      <w:r w:rsidRPr="00E865C8">
        <w:rPr>
          <w:rFonts w:cs="Times New Roman"/>
          <w:szCs w:val="24"/>
        </w:rPr>
        <w:t xml:space="preserve"> </w:t>
      </w:r>
      <w:r w:rsidR="00D13D40">
        <w:rPr>
          <w:rFonts w:cs="Times New Roman"/>
          <w:szCs w:val="24"/>
        </w:rPr>
        <w:t xml:space="preserve">three </w:t>
      </w:r>
      <w:r w:rsidRPr="00E865C8">
        <w:rPr>
          <w:rFonts w:cs="Times New Roman"/>
          <w:szCs w:val="24"/>
        </w:rPr>
        <w:t>final project reports</w:t>
      </w:r>
    </w:p>
    <w:p w14:paraId="53A68996" w14:textId="59F91BA7" w:rsidR="007917B0" w:rsidRPr="009A6D0B" w:rsidRDefault="00E865C8" w:rsidP="00D13D40">
      <w:pPr>
        <w:pStyle w:val="Heading3"/>
        <w:keepNext/>
      </w:pPr>
      <w:r w:rsidRPr="009A6D0B">
        <w:t>P</w:t>
      </w:r>
      <w:r w:rsidR="00B8119B" w:rsidRPr="009A6D0B">
        <w:t>h</w:t>
      </w:r>
      <w:r w:rsidRPr="009A6D0B">
        <w:t>D HERE Intern, ORISE, ORAU, Building Equipment Group</w:t>
      </w:r>
      <w:r w:rsidRPr="009A6D0B">
        <w:ptab w:relativeTo="margin" w:alignment="right" w:leader="none"/>
      </w:r>
      <w:r w:rsidRPr="009A6D0B">
        <w:t>2018</w:t>
      </w:r>
      <w:r w:rsidR="00D13D40">
        <w:t>–</w:t>
      </w:r>
      <w:r w:rsidRPr="009A6D0B">
        <w:t>2019</w:t>
      </w:r>
    </w:p>
    <w:p w14:paraId="10C01BDA" w14:textId="4B87EA4D" w:rsidR="007917B0" w:rsidRDefault="00D13D40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Prepared t</w:t>
      </w:r>
      <w:r w:rsidR="00E865C8" w:rsidRPr="00E865C8">
        <w:rPr>
          <w:rFonts w:cs="Times New Roman"/>
          <w:szCs w:val="24"/>
        </w:rPr>
        <w:t>hree manuscripts for journal submission</w:t>
      </w:r>
    </w:p>
    <w:p w14:paraId="762DF1B4" w14:textId="227B5128" w:rsidR="00E865C8" w:rsidRDefault="00E865C8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 w:rsidRPr="007917B0">
        <w:rPr>
          <w:rFonts w:cs="Times New Roman"/>
          <w:szCs w:val="24"/>
        </w:rPr>
        <w:t>Created an experimental apparatus for fluid and heat transfer data collection</w:t>
      </w:r>
    </w:p>
    <w:p w14:paraId="6FE527EC" w14:textId="4D7A8B00" w:rsidR="00E865C8" w:rsidRPr="00E865C8" w:rsidRDefault="00D13D40" w:rsidP="00E865C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Disclosed o</w:t>
      </w:r>
      <w:r w:rsidR="00E865C8" w:rsidRPr="007917B0">
        <w:rPr>
          <w:rFonts w:cs="Times New Roman"/>
          <w:szCs w:val="24"/>
        </w:rPr>
        <w:t>ne invention</w:t>
      </w:r>
    </w:p>
    <w:p w14:paraId="2757F50D" w14:textId="3A768D46" w:rsidR="00E865C8" w:rsidRDefault="00E865C8" w:rsidP="00D13D40">
      <w:pPr>
        <w:pStyle w:val="Heading2"/>
        <w:keepNext/>
      </w:pPr>
      <w:r w:rsidRPr="007917B0">
        <w:t>National Science Foundation</w:t>
      </w:r>
      <w:r w:rsidRPr="00E865C8">
        <w:rPr>
          <w:bCs/>
        </w:rPr>
        <w:ptab w:relativeTo="margin" w:alignment="right" w:leader="none"/>
      </w:r>
      <w:r w:rsidRPr="00E865C8">
        <w:rPr>
          <w:bCs/>
        </w:rPr>
        <w:t>Kingsville, TX</w:t>
      </w:r>
    </w:p>
    <w:p w14:paraId="3A7E9392" w14:textId="71336473" w:rsidR="00E865C8" w:rsidRPr="009A6D0B" w:rsidRDefault="00B8119B" w:rsidP="00D13D40">
      <w:pPr>
        <w:pStyle w:val="Heading3"/>
        <w:keepNext/>
      </w:pPr>
      <w:r w:rsidRPr="009A6D0B">
        <w:t>Graduate Assistant, Research Experiences for Undergraduates</w:t>
      </w:r>
      <w:r w:rsidRPr="009A6D0B">
        <w:ptab w:relativeTo="margin" w:alignment="right" w:leader="none"/>
      </w:r>
      <w:r w:rsidRPr="009A6D0B">
        <w:t xml:space="preserve">Summer 2016 </w:t>
      </w:r>
      <w:r w:rsidR="00D13D40">
        <w:t>and</w:t>
      </w:r>
      <w:r w:rsidRPr="009A6D0B">
        <w:t xml:space="preserve"> </w:t>
      </w:r>
      <w:r w:rsidR="00D13D40">
        <w:t>20</w:t>
      </w:r>
      <w:r w:rsidRPr="009A6D0B">
        <w:t>17</w:t>
      </w:r>
    </w:p>
    <w:p w14:paraId="2939DE77" w14:textId="60DF9C46" w:rsidR="00E865C8" w:rsidRDefault="00BE627F" w:rsidP="00B8119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Guided students to</w:t>
      </w:r>
      <w:r w:rsidR="00D13D40">
        <w:rPr>
          <w:rFonts w:cs="Times New Roman"/>
          <w:szCs w:val="24"/>
        </w:rPr>
        <w:t xml:space="preserve"> t</w:t>
      </w:r>
      <w:r w:rsidR="00B8119B" w:rsidRPr="007917B0">
        <w:rPr>
          <w:rFonts w:cs="Times New Roman"/>
          <w:szCs w:val="24"/>
        </w:rPr>
        <w:t>hree awards</w:t>
      </w:r>
      <w:r w:rsidR="00D13D40">
        <w:rPr>
          <w:rFonts w:cs="Times New Roman"/>
          <w:szCs w:val="24"/>
        </w:rPr>
        <w:t>—</w:t>
      </w:r>
      <w:r w:rsidR="00B8119B" w:rsidRPr="007917B0">
        <w:rPr>
          <w:rFonts w:cs="Times New Roman"/>
          <w:szCs w:val="24"/>
        </w:rPr>
        <w:t xml:space="preserve">two </w:t>
      </w:r>
      <w:r w:rsidR="00D13D40">
        <w:rPr>
          <w:rFonts w:cs="Times New Roman"/>
          <w:szCs w:val="24"/>
        </w:rPr>
        <w:t xml:space="preserve">for </w:t>
      </w:r>
      <w:r w:rsidR="00B8119B" w:rsidRPr="007917B0">
        <w:rPr>
          <w:rFonts w:cs="Times New Roman"/>
          <w:szCs w:val="24"/>
        </w:rPr>
        <w:t xml:space="preserve">presentations and one </w:t>
      </w:r>
      <w:r w:rsidR="00D13D40">
        <w:rPr>
          <w:rFonts w:cs="Times New Roman"/>
          <w:szCs w:val="24"/>
        </w:rPr>
        <w:t xml:space="preserve">for a </w:t>
      </w:r>
      <w:r>
        <w:rPr>
          <w:rFonts w:cs="Times New Roman"/>
          <w:szCs w:val="24"/>
        </w:rPr>
        <w:t xml:space="preserve">conference </w:t>
      </w:r>
      <w:r w:rsidR="00B8119B" w:rsidRPr="007917B0">
        <w:rPr>
          <w:rFonts w:cs="Times New Roman"/>
          <w:szCs w:val="24"/>
        </w:rPr>
        <w:t>paper</w:t>
      </w:r>
    </w:p>
    <w:p w14:paraId="46CD01FC" w14:textId="15F2AA9D" w:rsidR="00B8119B" w:rsidRDefault="00BE627F" w:rsidP="00B8119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Published</w:t>
      </w:r>
      <w:r w:rsidR="00D13D40">
        <w:rPr>
          <w:rFonts w:cs="Times New Roman"/>
          <w:szCs w:val="24"/>
        </w:rPr>
        <w:t xml:space="preserve"> t</w:t>
      </w:r>
      <w:r w:rsidR="00B8119B" w:rsidRPr="007917B0">
        <w:rPr>
          <w:rFonts w:cs="Times New Roman"/>
          <w:szCs w:val="24"/>
        </w:rPr>
        <w:t>wo conference papers</w:t>
      </w:r>
    </w:p>
    <w:p w14:paraId="068A5CB2" w14:textId="3B01EEA0" w:rsidR="00E865C8" w:rsidRDefault="00B8119B" w:rsidP="00D13D40">
      <w:pPr>
        <w:pStyle w:val="Heading2"/>
        <w:keepNext/>
      </w:pPr>
      <w:r w:rsidRPr="007917B0">
        <w:t>University of Kansas</w:t>
      </w:r>
      <w:r w:rsidRPr="00E865C8">
        <w:rPr>
          <w:bCs/>
        </w:rPr>
        <w:ptab w:relativeTo="margin" w:alignment="right" w:leader="none"/>
      </w:r>
      <w:r>
        <w:rPr>
          <w:bCs/>
        </w:rPr>
        <w:t>Lawrence, KS</w:t>
      </w:r>
    </w:p>
    <w:p w14:paraId="41D72E85" w14:textId="7F3B2FEB" w:rsidR="00B8119B" w:rsidRPr="009A6D0B" w:rsidRDefault="00B8119B" w:rsidP="00D13D40">
      <w:pPr>
        <w:pStyle w:val="Heading3"/>
        <w:keepNext/>
      </w:pPr>
      <w:r w:rsidRPr="009A6D0B">
        <w:t>Graduate Research Assistant</w:t>
      </w:r>
      <w:r w:rsidRPr="009A6D0B">
        <w:ptab w:relativeTo="margin" w:alignment="right" w:leader="none"/>
      </w:r>
      <w:r w:rsidRPr="009A6D0B">
        <w:t>2010</w:t>
      </w:r>
      <w:r w:rsidR="00D13D40">
        <w:t>–</w:t>
      </w:r>
      <w:r w:rsidRPr="009A6D0B">
        <w:t>2012</w:t>
      </w:r>
    </w:p>
    <w:p w14:paraId="3646A2AD" w14:textId="4530C20C" w:rsidR="00B8119B" w:rsidRDefault="00BE627F" w:rsidP="00B8119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Developed</w:t>
      </w:r>
      <w:r w:rsidR="00D13D40">
        <w:rPr>
          <w:rFonts w:cs="Times New Roman"/>
          <w:szCs w:val="24"/>
        </w:rPr>
        <w:t xml:space="preserve"> o</w:t>
      </w:r>
      <w:r w:rsidR="00B8119B" w:rsidRPr="007917B0">
        <w:rPr>
          <w:rFonts w:cs="Times New Roman"/>
          <w:szCs w:val="24"/>
        </w:rPr>
        <w:t>ne conference presentation</w:t>
      </w:r>
    </w:p>
    <w:p w14:paraId="5B08501E" w14:textId="38EEB72E" w:rsidR="00B8119B" w:rsidRDefault="00B8119B" w:rsidP="00B8119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 w:rsidRPr="007917B0">
        <w:rPr>
          <w:rFonts w:cs="Times New Roman"/>
          <w:szCs w:val="24"/>
        </w:rPr>
        <w:t>Created a 100+ channel solar-thermal field experimental setup</w:t>
      </w:r>
    </w:p>
    <w:p w14:paraId="38F623AC" w14:textId="03D22671" w:rsidR="00B8119B" w:rsidRDefault="00B8119B" w:rsidP="00B8119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 w:rsidRPr="007917B0">
        <w:rPr>
          <w:rFonts w:cs="Times New Roman"/>
          <w:szCs w:val="24"/>
        </w:rPr>
        <w:lastRenderedPageBreak/>
        <w:t xml:space="preserve">Processed </w:t>
      </w:r>
      <w:r w:rsidR="00D13D40">
        <w:rPr>
          <w:rFonts w:cs="Times New Roman"/>
          <w:szCs w:val="24"/>
        </w:rPr>
        <w:t xml:space="preserve">two </w:t>
      </w:r>
      <w:r w:rsidRPr="007917B0">
        <w:rPr>
          <w:rFonts w:cs="Times New Roman"/>
          <w:szCs w:val="24"/>
        </w:rPr>
        <w:t>years of experimental data</w:t>
      </w:r>
    </w:p>
    <w:p w14:paraId="3C53DC94" w14:textId="30197253" w:rsidR="00E865C8" w:rsidRPr="009A6D0B" w:rsidRDefault="00B8119B" w:rsidP="00D13D40">
      <w:pPr>
        <w:pStyle w:val="Heading3"/>
        <w:keepNext/>
      </w:pPr>
      <w:r w:rsidRPr="009A6D0B">
        <w:t>Undergraduate Research Assistant</w:t>
      </w:r>
      <w:r w:rsidRPr="009A6D0B">
        <w:ptab w:relativeTo="margin" w:alignment="right" w:leader="none"/>
      </w:r>
      <w:r w:rsidRPr="009A6D0B">
        <w:t>2008</w:t>
      </w:r>
      <w:r w:rsidR="00566552">
        <w:t>–</w:t>
      </w:r>
      <w:r w:rsidRPr="009A6D0B">
        <w:t>2009</w:t>
      </w:r>
    </w:p>
    <w:p w14:paraId="160B88E5" w14:textId="50347F3F" w:rsidR="00E865C8" w:rsidRDefault="00D13D40" w:rsidP="00B8119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Produced o</w:t>
      </w:r>
      <w:r w:rsidR="00B8119B" w:rsidRPr="007917B0">
        <w:rPr>
          <w:rFonts w:cs="Times New Roman"/>
          <w:szCs w:val="24"/>
        </w:rPr>
        <w:t>ne industry article</w:t>
      </w:r>
    </w:p>
    <w:p w14:paraId="1F95F404" w14:textId="6911FC6F" w:rsidR="00B8119B" w:rsidRDefault="00B8119B" w:rsidP="00B8119B">
      <w:pPr>
        <w:pStyle w:val="Heading1"/>
      </w:pPr>
      <w:r>
        <w:t>PUBLICATIONS</w:t>
      </w:r>
    </w:p>
    <w:p w14:paraId="7466BBF7" w14:textId="5E1D9AFD" w:rsidR="00B8119B" w:rsidRPr="009A6D0B" w:rsidRDefault="00B8119B" w:rsidP="009A6D0B">
      <w:pPr>
        <w:pStyle w:val="Heading2"/>
        <w:keepNext/>
      </w:pPr>
      <w:r w:rsidRPr="009A6D0B">
        <w:t>Journal</w:t>
      </w:r>
      <w:r w:rsidR="00566552">
        <w:t xml:space="preserve"> Articles</w:t>
      </w:r>
    </w:p>
    <w:p w14:paraId="1245C77E" w14:textId="65A0FC79" w:rsidR="00566552" w:rsidRPr="00D13D40" w:rsidRDefault="00566552" w:rsidP="00566552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 xml:space="preserve">Gao, Z., </w:t>
      </w:r>
      <w:r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Abuheiba, A., Nawaz, K.,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Abdelaziz, O., “Modeling and Simulation of Membrane-Based Dehumidification and Energy Recovery</w:t>
      </w:r>
      <w:r>
        <w:rPr>
          <w:rFonts w:cs="Times New Roman"/>
          <w:szCs w:val="24"/>
        </w:rPr>
        <w:t>,”</w:t>
      </w:r>
      <w:r w:rsidRPr="00D13D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</w:t>
      </w:r>
      <w:r w:rsidRPr="00D13D40">
        <w:rPr>
          <w:rFonts w:cs="Times New Roman"/>
          <w:szCs w:val="24"/>
        </w:rPr>
        <w:t xml:space="preserve">ubmitted to </w:t>
      </w:r>
      <w:r w:rsidRPr="00566552">
        <w:rPr>
          <w:rFonts w:cs="Times New Roman"/>
          <w:i/>
          <w:iCs/>
          <w:szCs w:val="24"/>
        </w:rPr>
        <w:t>International Journal of Heat and Mass Transfer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2022</w:t>
      </w:r>
      <w:r>
        <w:rPr>
          <w:rFonts w:cs="Times New Roman"/>
          <w:szCs w:val="24"/>
        </w:rPr>
        <w:t>.</w:t>
      </w:r>
    </w:p>
    <w:p w14:paraId="768BC002" w14:textId="0B7B18CE" w:rsidR="00566552" w:rsidRPr="00D13D40" w:rsidRDefault="00566552" w:rsidP="00566552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 xml:space="preserve">Munk, J., Hunt, W., Gehl, T.,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>, “Field Performance of R-1234yf Heat Pump Water Heaters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>
        <w:rPr>
          <w:rFonts w:cs="Times New Roman"/>
          <w:szCs w:val="24"/>
        </w:rPr>
        <w:t>s</w:t>
      </w:r>
      <w:r w:rsidRPr="00D13D40">
        <w:rPr>
          <w:rFonts w:cs="Times New Roman"/>
          <w:szCs w:val="24"/>
        </w:rPr>
        <w:t xml:space="preserve">ubmitted to </w:t>
      </w:r>
      <w:r w:rsidRPr="00566552">
        <w:rPr>
          <w:rFonts w:cs="Times New Roman"/>
          <w:i/>
          <w:iCs/>
          <w:szCs w:val="24"/>
        </w:rPr>
        <w:t>Applied Thermal Energy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2022</w:t>
      </w:r>
      <w:r>
        <w:rPr>
          <w:rFonts w:cs="Times New Roman"/>
          <w:szCs w:val="24"/>
        </w:rPr>
        <w:t>.</w:t>
      </w:r>
    </w:p>
    <w:p w14:paraId="18BC633F" w14:textId="7A9117FE" w:rsidR="00566552" w:rsidRPr="00D13D40" w:rsidRDefault="00566552" w:rsidP="00566552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Elatar, A.,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Nawaz, K., “A comprehensive review: phase change materials for system integration and optimization in domestic heat pump water heaters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>
        <w:rPr>
          <w:rFonts w:cs="Times New Roman"/>
          <w:szCs w:val="24"/>
        </w:rPr>
        <w:t>s</w:t>
      </w:r>
      <w:r w:rsidRPr="00D13D40">
        <w:rPr>
          <w:rFonts w:cs="Times New Roman"/>
          <w:szCs w:val="24"/>
        </w:rPr>
        <w:t xml:space="preserve">ubmitted </w:t>
      </w:r>
      <w:r>
        <w:rPr>
          <w:rFonts w:cs="Times New Roman"/>
          <w:szCs w:val="24"/>
        </w:rPr>
        <w:t xml:space="preserve">to </w:t>
      </w:r>
      <w:r w:rsidRPr="00566552">
        <w:rPr>
          <w:rFonts w:cs="Times New Roman"/>
          <w:i/>
          <w:iCs/>
          <w:szCs w:val="24"/>
        </w:rPr>
        <w:t>Renewable and Sustainable Energy Reviews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2022.</w:t>
      </w:r>
    </w:p>
    <w:p w14:paraId="21252A35" w14:textId="21749469" w:rsidR="00B8119B" w:rsidRPr="00D13D40" w:rsidRDefault="009A6D0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b/>
          <w:szCs w:val="24"/>
        </w:rPr>
        <w:t>Rendall, J.</w:t>
      </w:r>
      <w:r w:rsidR="00B8119B" w:rsidRPr="00D13D40">
        <w:rPr>
          <w:rFonts w:cs="Times New Roman"/>
          <w:szCs w:val="24"/>
        </w:rPr>
        <w:t xml:space="preserve">, Turnaoglu, T., </w:t>
      </w:r>
      <w:r w:rsidR="00566552">
        <w:rPr>
          <w:rFonts w:cs="Times New Roman"/>
          <w:szCs w:val="24"/>
        </w:rPr>
        <w:t xml:space="preserve">and </w:t>
      </w:r>
      <w:r w:rsidR="00B8119B" w:rsidRPr="00D13D40">
        <w:rPr>
          <w:rFonts w:cs="Times New Roman"/>
          <w:szCs w:val="24"/>
        </w:rPr>
        <w:t>Patel, V. K., “Experimental Results of a Magnetically Coupled Piezoelectric Actuator to Relieve Microchannel Heat Exchanger Maldistribution</w:t>
      </w:r>
      <w:r w:rsidR="00D13D40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” </w:t>
      </w:r>
      <w:r w:rsidR="00B8119B" w:rsidRPr="00D13D40">
        <w:rPr>
          <w:rFonts w:cs="Times New Roman"/>
          <w:i/>
          <w:iCs/>
          <w:szCs w:val="24"/>
        </w:rPr>
        <w:t>International Communications in Heat and Mass Transfer</w:t>
      </w:r>
      <w:r w:rsidR="00B8119B" w:rsidRPr="00D13D40">
        <w:rPr>
          <w:rFonts w:cs="Times New Roman"/>
          <w:szCs w:val="24"/>
        </w:rPr>
        <w:t xml:space="preserve"> </w:t>
      </w:r>
      <w:r w:rsidR="00566552">
        <w:rPr>
          <w:rFonts w:cs="Times New Roman"/>
          <w:szCs w:val="24"/>
        </w:rPr>
        <w:t xml:space="preserve">133, </w:t>
      </w:r>
      <w:r w:rsidR="00566552" w:rsidRPr="00566552">
        <w:rPr>
          <w:rFonts w:cs="Times New Roman"/>
          <w:szCs w:val="24"/>
        </w:rPr>
        <w:t>105944</w:t>
      </w:r>
      <w:r w:rsidR="00566552">
        <w:rPr>
          <w:rFonts w:cs="Times New Roman"/>
          <w:szCs w:val="24"/>
        </w:rPr>
        <w:t>,</w:t>
      </w:r>
      <w:r w:rsidR="00566552" w:rsidRPr="00566552" w:rsidDel="00D13D40">
        <w:rPr>
          <w:rFonts w:cs="Times New Roman"/>
          <w:szCs w:val="24"/>
        </w:rPr>
        <w:t xml:space="preserve"> </w:t>
      </w:r>
      <w:r w:rsidR="00B8119B" w:rsidRPr="00D13D40">
        <w:rPr>
          <w:rFonts w:cs="Times New Roman"/>
          <w:szCs w:val="24"/>
        </w:rPr>
        <w:t>2022</w:t>
      </w:r>
      <w:r w:rsidR="00D13D40">
        <w:rPr>
          <w:rFonts w:cs="Times New Roman"/>
          <w:szCs w:val="24"/>
        </w:rPr>
        <w:t>.</w:t>
      </w:r>
    </w:p>
    <w:p w14:paraId="29D0E635" w14:textId="567FA197" w:rsidR="00B8119B" w:rsidRPr="00D13D40" w:rsidRDefault="009A6D0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b/>
          <w:szCs w:val="24"/>
        </w:rPr>
        <w:t>Rendall, J.</w:t>
      </w:r>
      <w:r w:rsidR="00B8119B" w:rsidRPr="00D13D40">
        <w:rPr>
          <w:rFonts w:cs="Times New Roman"/>
          <w:szCs w:val="24"/>
        </w:rPr>
        <w:t xml:space="preserve">, Nawaz, K., Elatar, A., Asher, W., </w:t>
      </w:r>
      <w:r w:rsidR="00566552">
        <w:rPr>
          <w:rFonts w:cs="Times New Roman"/>
          <w:szCs w:val="24"/>
        </w:rPr>
        <w:t xml:space="preserve">and </w:t>
      </w:r>
      <w:r w:rsidR="00B8119B" w:rsidRPr="00D13D40">
        <w:rPr>
          <w:rFonts w:cs="Times New Roman"/>
          <w:szCs w:val="24"/>
        </w:rPr>
        <w:t>Worek</w:t>
      </w:r>
      <w:r w:rsidR="001A2358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 W., “Performance evaluation of a wrapped around condenser for heat pump water heater applications</w:t>
      </w:r>
      <w:r w:rsidR="00566552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” </w:t>
      </w:r>
      <w:r w:rsidR="00B8119B" w:rsidRPr="00566552">
        <w:rPr>
          <w:rFonts w:cs="Times New Roman"/>
          <w:i/>
          <w:iCs/>
          <w:szCs w:val="24"/>
        </w:rPr>
        <w:t>Applied Thermal Energy</w:t>
      </w:r>
      <w:r w:rsidR="00B8119B" w:rsidRPr="00D13D40">
        <w:rPr>
          <w:rFonts w:cs="Times New Roman"/>
          <w:szCs w:val="24"/>
        </w:rPr>
        <w:t xml:space="preserve"> </w:t>
      </w:r>
      <w:r w:rsidR="00566552">
        <w:rPr>
          <w:rFonts w:cs="Times New Roman"/>
          <w:szCs w:val="24"/>
        </w:rPr>
        <w:t xml:space="preserve">207, </w:t>
      </w:r>
      <w:r w:rsidR="00566552" w:rsidRPr="00566552">
        <w:rPr>
          <w:rFonts w:cs="Times New Roman"/>
          <w:szCs w:val="24"/>
        </w:rPr>
        <w:t>118097</w:t>
      </w:r>
      <w:r w:rsidR="00566552">
        <w:rPr>
          <w:rFonts w:cs="Times New Roman"/>
          <w:szCs w:val="24"/>
        </w:rPr>
        <w:t>,</w:t>
      </w:r>
      <w:r w:rsidR="00566552" w:rsidRPr="00566552">
        <w:rPr>
          <w:rFonts w:cs="Times New Roman"/>
          <w:szCs w:val="24"/>
        </w:rPr>
        <w:t xml:space="preserve"> </w:t>
      </w:r>
      <w:r w:rsidR="00B8119B" w:rsidRPr="00D13D40">
        <w:rPr>
          <w:rFonts w:cs="Times New Roman"/>
          <w:szCs w:val="24"/>
        </w:rPr>
        <w:t>2022</w:t>
      </w:r>
      <w:r w:rsidR="00566552">
        <w:rPr>
          <w:rFonts w:cs="Times New Roman"/>
          <w:szCs w:val="24"/>
        </w:rPr>
        <w:t>.</w:t>
      </w:r>
    </w:p>
    <w:p w14:paraId="4E1C4683" w14:textId="3B018FDB" w:rsidR="00B8119B" w:rsidRPr="00D13D40" w:rsidRDefault="009A6D0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b/>
          <w:szCs w:val="24"/>
        </w:rPr>
        <w:t>Rendall, J.</w:t>
      </w:r>
      <w:r w:rsidR="00B8119B" w:rsidRPr="00D13D40">
        <w:rPr>
          <w:rFonts w:cs="Times New Roman"/>
          <w:szCs w:val="24"/>
        </w:rPr>
        <w:t xml:space="preserve">, Abuheiba, A., Gluesenkamp, K., Nawaz, K., Worek, W., </w:t>
      </w:r>
      <w:r w:rsidR="00566552">
        <w:rPr>
          <w:rFonts w:cs="Times New Roman"/>
          <w:szCs w:val="24"/>
        </w:rPr>
        <w:t xml:space="preserve">and </w:t>
      </w:r>
      <w:r w:rsidR="00B8119B" w:rsidRPr="00D13D40">
        <w:rPr>
          <w:rFonts w:cs="Times New Roman"/>
          <w:szCs w:val="24"/>
        </w:rPr>
        <w:t>Elatar, A., “Nondimensional convection numbers modeling thermally stratified storage tanks: Richardson’s number and hot-water tanks</w:t>
      </w:r>
      <w:r w:rsidR="00566552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” </w:t>
      </w:r>
      <w:r w:rsidR="00B8119B" w:rsidRPr="00566552">
        <w:rPr>
          <w:rFonts w:cs="Times New Roman"/>
          <w:i/>
          <w:iCs/>
          <w:szCs w:val="24"/>
        </w:rPr>
        <w:t>Renewable and Sustainable Energy Reviews</w:t>
      </w:r>
      <w:r w:rsidR="00B8119B" w:rsidRPr="00D13D40">
        <w:rPr>
          <w:rFonts w:cs="Times New Roman"/>
          <w:szCs w:val="24"/>
        </w:rPr>
        <w:t xml:space="preserve"> </w:t>
      </w:r>
      <w:r w:rsidR="00566552">
        <w:rPr>
          <w:rFonts w:cs="Times New Roman"/>
          <w:szCs w:val="24"/>
        </w:rPr>
        <w:t xml:space="preserve">150, </w:t>
      </w:r>
      <w:r w:rsidR="00566552" w:rsidRPr="00566552">
        <w:rPr>
          <w:rFonts w:cs="Times New Roman"/>
          <w:szCs w:val="24"/>
        </w:rPr>
        <w:t>111471</w:t>
      </w:r>
      <w:r w:rsidR="00566552">
        <w:rPr>
          <w:rFonts w:cs="Times New Roman"/>
          <w:szCs w:val="24"/>
        </w:rPr>
        <w:t>,</w:t>
      </w:r>
      <w:r w:rsidR="00566552" w:rsidRPr="00566552">
        <w:rPr>
          <w:rFonts w:cs="Times New Roman"/>
          <w:szCs w:val="24"/>
        </w:rPr>
        <w:t xml:space="preserve"> </w:t>
      </w:r>
      <w:r w:rsidR="00B8119B" w:rsidRPr="00D13D40">
        <w:rPr>
          <w:rFonts w:cs="Times New Roman"/>
          <w:szCs w:val="24"/>
        </w:rPr>
        <w:t>2021</w:t>
      </w:r>
      <w:r w:rsidR="00566552">
        <w:rPr>
          <w:rFonts w:cs="Times New Roman"/>
          <w:szCs w:val="24"/>
        </w:rPr>
        <w:t>.</w:t>
      </w:r>
    </w:p>
    <w:p w14:paraId="2DC9DF77" w14:textId="390D2E0B" w:rsidR="00B8119B" w:rsidRPr="00D13D40" w:rsidRDefault="009A6D0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b/>
          <w:szCs w:val="24"/>
        </w:rPr>
        <w:t>Rendall, J.</w:t>
      </w:r>
      <w:r w:rsidR="00B8119B" w:rsidRPr="00D13D40">
        <w:rPr>
          <w:rFonts w:cs="Times New Roman"/>
          <w:szCs w:val="24"/>
        </w:rPr>
        <w:t xml:space="preserve">, </w:t>
      </w:r>
      <w:r w:rsidR="00BE627F" w:rsidRPr="00D13D40">
        <w:rPr>
          <w:rFonts w:cs="Times New Roman"/>
          <w:szCs w:val="24"/>
        </w:rPr>
        <w:t xml:space="preserve">Karg-Bulnes, F., </w:t>
      </w:r>
      <w:r w:rsidR="00B8119B" w:rsidRPr="00D13D40">
        <w:rPr>
          <w:rFonts w:cs="Times New Roman"/>
          <w:szCs w:val="24"/>
        </w:rPr>
        <w:t>Gluesenkamp, K., Abuheiba</w:t>
      </w:r>
      <w:r w:rsidR="001A2358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 A., Worek, W.,</w:t>
      </w:r>
      <w:r w:rsidR="00BE627F">
        <w:rPr>
          <w:rFonts w:cs="Times New Roman"/>
          <w:szCs w:val="24"/>
        </w:rPr>
        <w:t xml:space="preserve"> and</w:t>
      </w:r>
      <w:r w:rsidR="00B8119B" w:rsidRPr="00D13D40">
        <w:rPr>
          <w:rFonts w:cs="Times New Roman"/>
          <w:szCs w:val="24"/>
        </w:rPr>
        <w:t xml:space="preserve"> Nawaz, K., “A flow-rate dependent 1D model for thermally stratified </w:t>
      </w:r>
      <w:r w:rsidR="00BE627F">
        <w:rPr>
          <w:rFonts w:cs="Times New Roman"/>
          <w:szCs w:val="24"/>
        </w:rPr>
        <w:t xml:space="preserve">hot-water </w:t>
      </w:r>
      <w:r w:rsidR="00B8119B" w:rsidRPr="00D13D40">
        <w:rPr>
          <w:rFonts w:cs="Times New Roman"/>
          <w:szCs w:val="24"/>
        </w:rPr>
        <w:t>energy storage</w:t>
      </w:r>
      <w:r w:rsidR="00184531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” </w:t>
      </w:r>
      <w:r w:rsidR="00B8119B" w:rsidRPr="00184531">
        <w:rPr>
          <w:rFonts w:cs="Times New Roman"/>
          <w:i/>
          <w:iCs/>
          <w:szCs w:val="24"/>
        </w:rPr>
        <w:t>Energies</w:t>
      </w:r>
      <w:r w:rsidR="00BE627F">
        <w:rPr>
          <w:rFonts w:cs="Times New Roman"/>
          <w:i/>
          <w:iCs/>
          <w:szCs w:val="24"/>
        </w:rPr>
        <w:t xml:space="preserve"> </w:t>
      </w:r>
      <w:r w:rsidR="00BE627F">
        <w:rPr>
          <w:rFonts w:cs="Times New Roman"/>
          <w:szCs w:val="24"/>
        </w:rPr>
        <w:t>14(9)</w:t>
      </w:r>
      <w:r w:rsidR="00184531">
        <w:rPr>
          <w:rFonts w:cs="Times New Roman"/>
          <w:szCs w:val="24"/>
        </w:rPr>
        <w:t>,</w:t>
      </w:r>
      <w:r w:rsidR="00BE627F">
        <w:rPr>
          <w:rFonts w:cs="Times New Roman"/>
          <w:szCs w:val="24"/>
        </w:rPr>
        <w:t xml:space="preserve"> 2661,</w:t>
      </w:r>
      <w:r w:rsidR="00B8119B" w:rsidRPr="00D13D40">
        <w:rPr>
          <w:rFonts w:cs="Times New Roman"/>
          <w:szCs w:val="24"/>
        </w:rPr>
        <w:t xml:space="preserve"> 2021</w:t>
      </w:r>
      <w:r w:rsidR="00184531">
        <w:rPr>
          <w:rFonts w:cs="Times New Roman"/>
          <w:szCs w:val="24"/>
        </w:rPr>
        <w:t>.</w:t>
      </w:r>
    </w:p>
    <w:p w14:paraId="348EA3D6" w14:textId="08156291" w:rsidR="00B8119B" w:rsidRPr="00D13D40" w:rsidRDefault="009A6D0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b/>
          <w:szCs w:val="24"/>
        </w:rPr>
        <w:t>Rendall, J.</w:t>
      </w:r>
      <w:r w:rsidR="00B8119B" w:rsidRPr="00D13D40">
        <w:rPr>
          <w:rFonts w:cs="Times New Roman"/>
          <w:szCs w:val="24"/>
        </w:rPr>
        <w:t xml:space="preserve">, Gluesenkamp, K., Abuheiba, A., Nawaz, K., Worek, W., </w:t>
      </w:r>
      <w:r w:rsidR="00566552">
        <w:rPr>
          <w:rFonts w:cs="Times New Roman"/>
          <w:szCs w:val="24"/>
        </w:rPr>
        <w:t xml:space="preserve">and </w:t>
      </w:r>
      <w:r w:rsidR="00B8119B" w:rsidRPr="00D13D40">
        <w:rPr>
          <w:rFonts w:cs="Times New Roman"/>
          <w:szCs w:val="24"/>
        </w:rPr>
        <w:t>Gehl, T., “Empirical Characterization of Vertical-tube Inlets in Hot-water Storage Tanks</w:t>
      </w:r>
      <w:r w:rsidR="00184531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” </w:t>
      </w:r>
      <w:r w:rsidR="00B8119B" w:rsidRPr="00184531">
        <w:rPr>
          <w:rFonts w:cs="Times New Roman"/>
          <w:i/>
          <w:iCs/>
          <w:szCs w:val="24"/>
        </w:rPr>
        <w:t>International Communications in Heat and Mass Transfer</w:t>
      </w:r>
      <w:r w:rsidR="00B8119B" w:rsidRPr="00D13D40">
        <w:rPr>
          <w:rFonts w:cs="Times New Roman"/>
          <w:szCs w:val="24"/>
        </w:rPr>
        <w:t xml:space="preserve"> </w:t>
      </w:r>
      <w:r w:rsidR="00184531">
        <w:rPr>
          <w:rFonts w:cs="Times New Roman"/>
          <w:szCs w:val="24"/>
        </w:rPr>
        <w:t xml:space="preserve">119, </w:t>
      </w:r>
      <w:r w:rsidR="00184531" w:rsidRPr="00184531">
        <w:rPr>
          <w:rFonts w:cs="Times New Roman"/>
          <w:szCs w:val="24"/>
        </w:rPr>
        <w:t>104838</w:t>
      </w:r>
      <w:r w:rsidR="00184531">
        <w:rPr>
          <w:rFonts w:cs="Times New Roman"/>
          <w:szCs w:val="24"/>
        </w:rPr>
        <w:t>,</w:t>
      </w:r>
      <w:r w:rsidR="00184531" w:rsidRPr="00184531">
        <w:rPr>
          <w:rFonts w:cs="Times New Roman"/>
          <w:szCs w:val="24"/>
        </w:rPr>
        <w:t xml:space="preserve"> </w:t>
      </w:r>
      <w:r w:rsidR="00B8119B" w:rsidRPr="00D13D40">
        <w:rPr>
          <w:rFonts w:cs="Times New Roman"/>
          <w:szCs w:val="24"/>
        </w:rPr>
        <w:t>2020</w:t>
      </w:r>
      <w:r w:rsidR="00184531">
        <w:rPr>
          <w:rFonts w:cs="Times New Roman"/>
          <w:szCs w:val="24"/>
        </w:rPr>
        <w:t>.</w:t>
      </w:r>
    </w:p>
    <w:p w14:paraId="77641E2A" w14:textId="6402B231" w:rsidR="00B8119B" w:rsidRPr="009A6D0B" w:rsidRDefault="00B8119B" w:rsidP="009A6D0B">
      <w:pPr>
        <w:pStyle w:val="Heading2"/>
        <w:keepNext/>
      </w:pPr>
      <w:r w:rsidRPr="009A6D0B">
        <w:t>Conference</w:t>
      </w:r>
      <w:r w:rsidR="00566552">
        <w:t xml:space="preserve"> Papers</w:t>
      </w:r>
    </w:p>
    <w:p w14:paraId="6FA0940E" w14:textId="61EE866C" w:rsidR="00B8119B" w:rsidRPr="00D13D40" w:rsidRDefault="009A6D0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b/>
          <w:szCs w:val="24"/>
        </w:rPr>
        <w:t>Rendall, J.</w:t>
      </w:r>
      <w:r w:rsidR="00B8119B" w:rsidRPr="00D13D40">
        <w:rPr>
          <w:rFonts w:cs="Times New Roman"/>
          <w:szCs w:val="24"/>
        </w:rPr>
        <w:t>, Asher</w:t>
      </w:r>
      <w:r w:rsidR="001A2358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 W., Brechtl, J., Li, K., Yang C., Sun, J., </w:t>
      </w:r>
      <w:r w:rsidR="00566552">
        <w:rPr>
          <w:rFonts w:cs="Times New Roman"/>
          <w:szCs w:val="24"/>
        </w:rPr>
        <w:t xml:space="preserve">and </w:t>
      </w:r>
      <w:r w:rsidR="00B8119B" w:rsidRPr="00D13D40">
        <w:rPr>
          <w:rFonts w:cs="Times New Roman"/>
          <w:szCs w:val="24"/>
        </w:rPr>
        <w:t>Nawaz K.,  “Experimental Results of Density Controlled Phase Change Material Capsules for Increased First Hour Rating for Heat Pump Water Heaters</w:t>
      </w:r>
      <w:r w:rsidR="001A2358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” </w:t>
      </w:r>
      <w:r w:rsidR="001A2358">
        <w:rPr>
          <w:rFonts w:cs="Times New Roman"/>
          <w:szCs w:val="24"/>
        </w:rPr>
        <w:t>s</w:t>
      </w:r>
      <w:r w:rsidR="00B8119B" w:rsidRPr="00D13D40">
        <w:rPr>
          <w:rFonts w:cs="Times New Roman"/>
          <w:szCs w:val="24"/>
        </w:rPr>
        <w:t xml:space="preserve">ubmitted </w:t>
      </w:r>
      <w:r w:rsidR="001A2358">
        <w:rPr>
          <w:rFonts w:cs="Times New Roman"/>
          <w:szCs w:val="24"/>
        </w:rPr>
        <w:t xml:space="preserve">to </w:t>
      </w:r>
      <w:r w:rsidR="006F003D">
        <w:rPr>
          <w:rFonts w:cs="Times New Roman"/>
          <w:i/>
          <w:iCs/>
          <w:szCs w:val="24"/>
        </w:rPr>
        <w:t>Herrick Conferences</w:t>
      </w:r>
      <w:r w:rsidR="001A2358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 2022</w:t>
      </w:r>
      <w:r w:rsidR="001A2358">
        <w:rPr>
          <w:rFonts w:cs="Times New Roman"/>
          <w:szCs w:val="24"/>
        </w:rPr>
        <w:t>,</w:t>
      </w:r>
      <w:r w:rsidR="00B8119B" w:rsidRPr="00D13D40">
        <w:rPr>
          <w:rFonts w:cs="Times New Roman"/>
          <w:szCs w:val="24"/>
        </w:rPr>
        <w:t xml:space="preserve"> </w:t>
      </w:r>
    </w:p>
    <w:p w14:paraId="7E5CC9E1" w14:textId="3E7FBF09" w:rsidR="00B8119B" w:rsidRPr="00D13D40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 xml:space="preserve">Kowalski, K., </w:t>
      </w:r>
      <w:r w:rsidR="009A6D0B"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Abuheiba, A., Cheekatamarla P., </w:t>
      </w:r>
      <w:r w:rsidR="00566552"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Momen</w:t>
      </w:r>
      <w:r w:rsidR="001A2358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A., “Initial Design and Experimental Results of a Novel Near-Isothermal Compressor for Heat Pump Applications</w:t>
      </w:r>
      <w:r w:rsidR="001A2358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 w:rsidR="006F003D">
        <w:rPr>
          <w:rFonts w:cs="Times New Roman"/>
          <w:i/>
          <w:iCs/>
          <w:szCs w:val="24"/>
        </w:rPr>
        <w:t>Herrick Conferences</w:t>
      </w:r>
      <w:r w:rsidR="001A2358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2022</w:t>
      </w:r>
      <w:r w:rsidR="001A2358">
        <w:rPr>
          <w:rFonts w:cs="Times New Roman"/>
          <w:szCs w:val="24"/>
        </w:rPr>
        <w:t>.</w:t>
      </w:r>
    </w:p>
    <w:p w14:paraId="48B9B30D" w14:textId="6DF90365" w:rsidR="00B8119B" w:rsidRPr="00D13D40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>Sun, J., Nawaz</w:t>
      </w:r>
      <w:r w:rsidR="001A2358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K., </w:t>
      </w:r>
      <w:r w:rsidR="009A6D0B"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Brechtl, J., </w:t>
      </w:r>
      <w:r w:rsidR="00566552"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Elatar, A., “Model-based Co-Simulation of Heat Pump Water Heater with Embedded Phase Change Materials Thermal Energy Storage</w:t>
      </w:r>
      <w:r w:rsidR="001A2358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 w:rsidR="006F003D">
        <w:rPr>
          <w:rFonts w:cs="Times New Roman"/>
          <w:i/>
          <w:iCs/>
          <w:szCs w:val="24"/>
        </w:rPr>
        <w:t>Herrick Conferences</w:t>
      </w:r>
      <w:r w:rsidR="001A2358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2022</w:t>
      </w:r>
      <w:r w:rsidR="001A2358">
        <w:rPr>
          <w:rFonts w:cs="Times New Roman"/>
          <w:szCs w:val="24"/>
        </w:rPr>
        <w:t>.</w:t>
      </w:r>
    </w:p>
    <w:p w14:paraId="43C98571" w14:textId="0A0647CB" w:rsidR="00E865C8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 xml:space="preserve">Nawaz, K., </w:t>
      </w:r>
      <w:r w:rsidR="009A6D0B"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Elatar, A., </w:t>
      </w:r>
      <w:r w:rsidR="00566552"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Sun, J., “Propane as working fluid for heat pump water heaters – opportunities and challenges</w:t>
      </w:r>
      <w:r w:rsidR="001A2358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 w:rsidR="006F003D">
        <w:rPr>
          <w:rFonts w:cs="Times New Roman"/>
          <w:i/>
          <w:iCs/>
          <w:szCs w:val="24"/>
        </w:rPr>
        <w:t>Herrick Conferences</w:t>
      </w:r>
      <w:r w:rsidR="001A2358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2022</w:t>
      </w:r>
      <w:r w:rsidR="001A2358">
        <w:rPr>
          <w:rFonts w:cs="Times New Roman"/>
          <w:szCs w:val="24"/>
        </w:rPr>
        <w:t>.</w:t>
      </w:r>
    </w:p>
    <w:p w14:paraId="4B746E9A" w14:textId="5A36C3F0" w:rsidR="001A2358" w:rsidRPr="00D13D40" w:rsidRDefault="001A2358" w:rsidP="001A2358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 xml:space="preserve">Kumar, N., </w:t>
      </w:r>
      <w:r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Turnaoglu, T., Gluesenkamp, K., Patel, V., Abuheiba, A.,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Gehl, T., “Experimental measurements of evaporation and condensation mass transfer resistances for surfaces in dishwashers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 w:rsidR="006F003D">
        <w:rPr>
          <w:rFonts w:cs="Times New Roman"/>
          <w:i/>
          <w:iCs/>
          <w:szCs w:val="24"/>
        </w:rPr>
        <w:t>Herrick Conferences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2021</w:t>
      </w:r>
      <w:r>
        <w:rPr>
          <w:rFonts w:cs="Times New Roman"/>
          <w:szCs w:val="24"/>
        </w:rPr>
        <w:t>.</w:t>
      </w:r>
    </w:p>
    <w:p w14:paraId="4CC3D745" w14:textId="7E43DDFE" w:rsidR="001A2358" w:rsidRPr="00D13D40" w:rsidRDefault="001A2358" w:rsidP="001A2358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lastRenderedPageBreak/>
        <w:t xml:space="preserve">Gluesenkamp, K., Kumar, N., </w:t>
      </w:r>
      <w:r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Patel, V., Gehl, T., Abuheiba, A., Turnaoglu, T.,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Wu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G., “Novel dishwasher with thermal storage and thermoelectric heat recovery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 w:rsidR="006F003D">
        <w:rPr>
          <w:rFonts w:cs="Times New Roman"/>
          <w:i/>
          <w:iCs/>
          <w:szCs w:val="24"/>
        </w:rPr>
        <w:t>Herrick Conferences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2021</w:t>
      </w:r>
      <w:r>
        <w:rPr>
          <w:rFonts w:cs="Times New Roman"/>
          <w:szCs w:val="24"/>
        </w:rPr>
        <w:t>.</w:t>
      </w:r>
    </w:p>
    <w:p w14:paraId="10265D4B" w14:textId="5B1993CE" w:rsidR="001A2358" w:rsidRPr="00D13D40" w:rsidRDefault="001A2358" w:rsidP="001A2358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 xml:space="preserve">Karg, F. B., Gluesenkamp, K.,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>, “Comparison of plug flow and multimode stratified tank modeling approached regarding computational efficiency and accuracy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>
        <w:rPr>
          <w:rFonts w:cs="Times New Roman"/>
          <w:i/>
          <w:iCs/>
          <w:szCs w:val="24"/>
        </w:rPr>
        <w:t>IMECE</w:t>
      </w:r>
      <w:r>
        <w:rPr>
          <w:rFonts w:cs="Times New Roman"/>
          <w:szCs w:val="24"/>
        </w:rPr>
        <w:t xml:space="preserve">, </w:t>
      </w:r>
      <w:r w:rsidRPr="00D13D40">
        <w:rPr>
          <w:rFonts w:cs="Times New Roman"/>
          <w:szCs w:val="24"/>
        </w:rPr>
        <w:t>2020</w:t>
      </w:r>
      <w:r>
        <w:rPr>
          <w:rFonts w:cs="Times New Roman"/>
          <w:szCs w:val="24"/>
        </w:rPr>
        <w:t>.</w:t>
      </w:r>
      <w:r w:rsidRPr="00D13D40">
        <w:rPr>
          <w:rFonts w:cs="Times New Roman"/>
          <w:szCs w:val="24"/>
        </w:rPr>
        <w:t xml:space="preserve"> </w:t>
      </w:r>
    </w:p>
    <w:p w14:paraId="2AD5B6F3" w14:textId="093F549A" w:rsidR="001A2358" w:rsidRPr="00D13D40" w:rsidRDefault="001A2358" w:rsidP="001A2358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 xml:space="preserve">Chin, S., </w:t>
      </w:r>
      <w:r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Liu, X.,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Shen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H.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“The effect of fenestration system on building energy and daylighting performance – An experimental study in humid subtropical climate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>
        <w:rPr>
          <w:rFonts w:cs="Times New Roman"/>
          <w:i/>
          <w:iCs/>
          <w:szCs w:val="24"/>
        </w:rPr>
        <w:t>ASHRAE</w:t>
      </w:r>
      <w:r>
        <w:rPr>
          <w:rFonts w:cs="Times New Roman"/>
          <w:szCs w:val="24"/>
        </w:rPr>
        <w:t xml:space="preserve">, </w:t>
      </w:r>
      <w:r w:rsidRPr="00D13D40"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>.</w:t>
      </w:r>
    </w:p>
    <w:p w14:paraId="63D864A9" w14:textId="3E1694BF" w:rsidR="001A2358" w:rsidRPr="00D13D40" w:rsidRDefault="001A2358" w:rsidP="001A2358">
      <w:pPr>
        <w:spacing w:after="60"/>
        <w:ind w:left="360" w:hanging="360"/>
        <w:rPr>
          <w:rFonts w:cs="Times New Roman"/>
          <w:szCs w:val="24"/>
        </w:rPr>
      </w:pPr>
      <w:proofErr w:type="spellStart"/>
      <w:r w:rsidRPr="00D13D40">
        <w:rPr>
          <w:rFonts w:cs="Times New Roman"/>
          <w:szCs w:val="24"/>
        </w:rPr>
        <w:t>Ferster</w:t>
      </w:r>
      <w:proofErr w:type="spellEnd"/>
      <w:r w:rsidRPr="00D13D40">
        <w:rPr>
          <w:rFonts w:cs="Times New Roman"/>
          <w:szCs w:val="24"/>
        </w:rPr>
        <w:t xml:space="preserve">, B., Shen, H.,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b/>
          <w:szCs w:val="24"/>
        </w:rPr>
        <w:t>Rendall, J.</w:t>
      </w:r>
      <w:r w:rsidR="00D00B97">
        <w:rPr>
          <w:rFonts w:cs="Times New Roman"/>
          <w:bCs/>
          <w:szCs w:val="24"/>
        </w:rPr>
        <w:t>,</w:t>
      </w:r>
      <w:r w:rsidRPr="00D13D40">
        <w:rPr>
          <w:rFonts w:cs="Times New Roman"/>
          <w:szCs w:val="24"/>
        </w:rPr>
        <w:t xml:space="preserve"> “Optimization modeling for passive cooling in South-Texas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 w:rsidR="00D00B97">
        <w:rPr>
          <w:rFonts w:cs="Times New Roman"/>
          <w:i/>
          <w:iCs/>
          <w:szCs w:val="24"/>
        </w:rPr>
        <w:t>Building Simulation</w:t>
      </w:r>
      <w:r w:rsidR="00D00B97">
        <w:rPr>
          <w:rFonts w:cs="Times New Roman"/>
          <w:szCs w:val="24"/>
        </w:rPr>
        <w:t xml:space="preserve">, </w:t>
      </w:r>
      <w:r w:rsidRPr="00D13D40">
        <w:rPr>
          <w:rFonts w:cs="Times New Roman"/>
          <w:szCs w:val="24"/>
        </w:rPr>
        <w:t>2017</w:t>
      </w:r>
      <w:r w:rsidR="00D00B97">
        <w:rPr>
          <w:rFonts w:cs="Times New Roman"/>
          <w:szCs w:val="24"/>
        </w:rPr>
        <w:t>.</w:t>
      </w:r>
    </w:p>
    <w:p w14:paraId="7F9AA62B" w14:textId="1E0DFA8A" w:rsidR="001A2358" w:rsidRPr="00D13D40" w:rsidRDefault="001A2358" w:rsidP="001A2358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b/>
          <w:bCs/>
          <w:szCs w:val="24"/>
        </w:rPr>
        <w:t>Rendall, J.</w:t>
      </w:r>
      <w:r w:rsidRPr="00D13D4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Chong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O.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“A proposed eco-labeling method for building design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” </w:t>
      </w:r>
      <w:r w:rsidR="00D00B97">
        <w:rPr>
          <w:rFonts w:cs="Times New Roman"/>
          <w:i/>
          <w:iCs/>
          <w:szCs w:val="24"/>
        </w:rPr>
        <w:t>ASCE</w:t>
      </w:r>
      <w:r w:rsidR="00D00B97">
        <w:rPr>
          <w:rFonts w:cs="Times New Roman"/>
          <w:szCs w:val="24"/>
        </w:rPr>
        <w:t xml:space="preserve">, </w:t>
      </w:r>
      <w:r w:rsidRPr="00D13D40">
        <w:rPr>
          <w:rFonts w:cs="Times New Roman"/>
          <w:szCs w:val="24"/>
        </w:rPr>
        <w:t>2009</w:t>
      </w:r>
      <w:r w:rsidR="00D00B97">
        <w:rPr>
          <w:rFonts w:cs="Times New Roman"/>
          <w:szCs w:val="24"/>
        </w:rPr>
        <w:t>.</w:t>
      </w:r>
    </w:p>
    <w:p w14:paraId="17EDE7A0" w14:textId="2B623730" w:rsidR="00B8119B" w:rsidRPr="00566552" w:rsidRDefault="00B8119B" w:rsidP="00D13D40">
      <w:pPr>
        <w:spacing w:after="60"/>
        <w:ind w:left="360" w:hanging="360"/>
        <w:rPr>
          <w:rFonts w:cs="Times New Roman"/>
          <w:b/>
          <w:bCs/>
          <w:szCs w:val="24"/>
        </w:rPr>
      </w:pPr>
      <w:r w:rsidRPr="00566552">
        <w:rPr>
          <w:rFonts w:cs="Times New Roman"/>
          <w:b/>
          <w:bCs/>
          <w:szCs w:val="24"/>
        </w:rPr>
        <w:t>DOE Final Report</w:t>
      </w:r>
      <w:r w:rsidR="00566552">
        <w:rPr>
          <w:rFonts w:cs="Times New Roman"/>
          <w:b/>
          <w:bCs/>
          <w:szCs w:val="24"/>
        </w:rPr>
        <w:t>s</w:t>
      </w:r>
    </w:p>
    <w:p w14:paraId="1D641A82" w14:textId="19515148" w:rsidR="00D00B97" w:rsidRPr="00D13D40" w:rsidRDefault="00D00B97" w:rsidP="00D00B97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Abuheiba A.,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Gao, Z., “Final Report: Membrane-Based Air Conditioning System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>” 2022</w:t>
      </w:r>
      <w:r>
        <w:rPr>
          <w:rFonts w:cs="Times New Roman"/>
          <w:szCs w:val="24"/>
        </w:rPr>
        <w:t>.</w:t>
      </w:r>
    </w:p>
    <w:p w14:paraId="6D7AA0F9" w14:textId="5FA80621" w:rsidR="00D00B97" w:rsidRPr="00D13D40" w:rsidRDefault="00D00B97" w:rsidP="00D00B97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 xml:space="preserve">Zhang, M., </w:t>
      </w:r>
      <w:r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Nawaz, K., Patel, K., Murphy, B., </w:t>
      </w:r>
      <w:r>
        <w:rPr>
          <w:rFonts w:cs="Times New Roman"/>
          <w:szCs w:val="24"/>
        </w:rPr>
        <w:t xml:space="preserve">and </w:t>
      </w:r>
      <w:r w:rsidRPr="00D13D40">
        <w:rPr>
          <w:rFonts w:cs="Times New Roman"/>
          <w:szCs w:val="24"/>
        </w:rPr>
        <w:t>Momen, A., “Final Report – Novel Solid-State Thermo-Magneto Generator Utilizing Low-Temperature Geothermal Fluid Resources</w:t>
      </w:r>
      <w:r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 </w:t>
      </w:r>
      <w:r w:rsidRPr="00D13D40">
        <w:rPr>
          <w:rFonts w:cs="Times New Roman"/>
          <w:szCs w:val="24"/>
        </w:rPr>
        <w:t>2021</w:t>
      </w:r>
      <w:r>
        <w:rPr>
          <w:rFonts w:cs="Times New Roman"/>
          <w:szCs w:val="24"/>
        </w:rPr>
        <w:t>.</w:t>
      </w:r>
      <w:r w:rsidRPr="00D13D40">
        <w:rPr>
          <w:rFonts w:cs="Times New Roman"/>
          <w:szCs w:val="24"/>
        </w:rPr>
        <w:t xml:space="preserve"> </w:t>
      </w:r>
    </w:p>
    <w:p w14:paraId="1CDBB168" w14:textId="4C000B0F" w:rsidR="00B8119B" w:rsidRPr="00D13D40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 xml:space="preserve">Abuheiba, A., Momen, A., Zhang, M., </w:t>
      </w:r>
      <w:r w:rsidR="009A6D0B" w:rsidRPr="00D13D40">
        <w:rPr>
          <w:rFonts w:cs="Times New Roman"/>
          <w:b/>
          <w:szCs w:val="24"/>
        </w:rPr>
        <w:t>Rendall, J.</w:t>
      </w:r>
      <w:r w:rsidRPr="00D13D40">
        <w:rPr>
          <w:rFonts w:cs="Times New Roman"/>
          <w:szCs w:val="24"/>
        </w:rPr>
        <w:t xml:space="preserve">, </w:t>
      </w:r>
      <w:proofErr w:type="spellStart"/>
      <w:r w:rsidRPr="00D13D40">
        <w:rPr>
          <w:rFonts w:cs="Times New Roman"/>
          <w:szCs w:val="24"/>
        </w:rPr>
        <w:t>Barcza</w:t>
      </w:r>
      <w:proofErr w:type="spellEnd"/>
      <w:r w:rsidRPr="00D13D40">
        <w:rPr>
          <w:rFonts w:cs="Times New Roman"/>
          <w:szCs w:val="24"/>
        </w:rPr>
        <w:t xml:space="preserve">, A., </w:t>
      </w:r>
      <w:r w:rsidR="00566552">
        <w:rPr>
          <w:rFonts w:cs="Times New Roman"/>
          <w:szCs w:val="24"/>
        </w:rPr>
        <w:t xml:space="preserve">and </w:t>
      </w:r>
      <w:proofErr w:type="spellStart"/>
      <w:r w:rsidRPr="00D13D40">
        <w:rPr>
          <w:rFonts w:cs="Times New Roman"/>
          <w:szCs w:val="24"/>
        </w:rPr>
        <w:t>Vieyra</w:t>
      </w:r>
      <w:proofErr w:type="spellEnd"/>
      <w:r w:rsidR="001A2358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H., “BENEFIT FOA FY2015 – Solid State Magnetocaloric Air Conditioner – Final Report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>” 2020</w:t>
      </w:r>
      <w:r w:rsidR="00D00B97">
        <w:rPr>
          <w:rFonts w:cs="Times New Roman"/>
          <w:szCs w:val="24"/>
        </w:rPr>
        <w:t>.</w:t>
      </w:r>
    </w:p>
    <w:p w14:paraId="42F2CBE3" w14:textId="1B9BE28F" w:rsidR="00B8119B" w:rsidRPr="009A6D0B" w:rsidRDefault="00B8119B" w:rsidP="009A6D0B">
      <w:pPr>
        <w:pStyle w:val="Heading2"/>
        <w:keepNext/>
      </w:pPr>
      <w:r w:rsidRPr="009A6D0B">
        <w:t>Book Chapter</w:t>
      </w:r>
      <w:r w:rsidR="00566552">
        <w:t>s</w:t>
      </w:r>
    </w:p>
    <w:p w14:paraId="7AFAB97B" w14:textId="6A516FC0" w:rsidR="00B8119B" w:rsidRPr="00D13D40" w:rsidRDefault="001C1C6E" w:rsidP="00D13D40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>Kunkel, K.,</w:t>
      </w:r>
      <w:r w:rsidR="00847F11">
        <w:rPr>
          <w:rFonts w:cs="Times New Roman"/>
          <w:szCs w:val="24"/>
        </w:rPr>
        <w:t xml:space="preserve"> </w:t>
      </w:r>
      <w:r w:rsidR="00D00B97">
        <w:rPr>
          <w:rFonts w:cs="Times New Roman"/>
          <w:szCs w:val="24"/>
        </w:rPr>
        <w:t>Wuebbles, D.,</w:t>
      </w:r>
      <w:r w:rsidR="00847F11">
        <w:rPr>
          <w:rFonts w:cs="Times New Roman"/>
          <w:szCs w:val="24"/>
        </w:rPr>
        <w:t xml:space="preserve"> </w:t>
      </w:r>
      <w:r w:rsidR="00847F11" w:rsidRPr="005D2D1D">
        <w:rPr>
          <w:rFonts w:cs="Times New Roman"/>
          <w:b/>
          <w:bCs/>
          <w:szCs w:val="24"/>
        </w:rPr>
        <w:t>Rendall, J.</w:t>
      </w:r>
      <w:r w:rsidR="00847F11">
        <w:rPr>
          <w:rFonts w:cs="Times New Roman"/>
          <w:szCs w:val="24"/>
        </w:rPr>
        <w:t>,</w:t>
      </w:r>
      <w:r w:rsidR="00D00B97">
        <w:rPr>
          <w:rFonts w:cs="Times New Roman"/>
          <w:szCs w:val="24"/>
        </w:rPr>
        <w:t xml:space="preserve"> et al. </w:t>
      </w:r>
      <w:r w:rsidR="00A27DB3">
        <w:rPr>
          <w:rFonts w:cs="Times New Roman"/>
          <w:szCs w:val="24"/>
        </w:rPr>
        <w:t xml:space="preserve">“Climate Change”, </w:t>
      </w:r>
      <w:r w:rsidR="00136FD2" w:rsidRPr="00A27DB3">
        <w:rPr>
          <w:rFonts w:cs="Times New Roman"/>
          <w:i/>
          <w:iCs/>
          <w:szCs w:val="24"/>
        </w:rPr>
        <w:t>2021</w:t>
      </w:r>
      <w:r w:rsidR="00136FD2">
        <w:rPr>
          <w:rFonts w:cs="Times New Roman"/>
          <w:szCs w:val="24"/>
        </w:rPr>
        <w:t xml:space="preserve"> </w:t>
      </w:r>
      <w:r w:rsidR="00136FD2" w:rsidRPr="00A27DB3">
        <w:rPr>
          <w:rFonts w:cs="Times New Roman"/>
          <w:i/>
          <w:iCs/>
          <w:szCs w:val="24"/>
        </w:rPr>
        <w:t>ASHRAE Handbook-</w:t>
      </w:r>
      <w:r w:rsidR="00A27DB3" w:rsidRPr="00A27DB3">
        <w:rPr>
          <w:rFonts w:cs="Times New Roman"/>
          <w:i/>
          <w:iCs/>
          <w:szCs w:val="24"/>
        </w:rPr>
        <w:t>Fundamentals</w:t>
      </w:r>
      <w:r w:rsidR="00A27DB3">
        <w:rPr>
          <w:rFonts w:cs="Times New Roman"/>
          <w:i/>
          <w:iCs/>
          <w:szCs w:val="24"/>
        </w:rPr>
        <w:t xml:space="preserve">, </w:t>
      </w:r>
      <w:r w:rsidR="00A27DB3">
        <w:rPr>
          <w:rFonts w:cs="Times New Roman"/>
          <w:szCs w:val="24"/>
        </w:rPr>
        <w:t xml:space="preserve">ASHRAE, </w:t>
      </w:r>
      <w:r w:rsidR="00F676EC">
        <w:rPr>
          <w:rFonts w:cs="Times New Roman"/>
          <w:szCs w:val="24"/>
        </w:rPr>
        <w:t>2021.</w:t>
      </w:r>
    </w:p>
    <w:p w14:paraId="4E9221E7" w14:textId="43A4ADB6" w:rsidR="00B8119B" w:rsidRDefault="00B8119B" w:rsidP="00B8119B">
      <w:pPr>
        <w:pStyle w:val="Heading1"/>
      </w:pPr>
      <w:r>
        <w:t>PATENTS</w:t>
      </w:r>
    </w:p>
    <w:p w14:paraId="7D6CA222" w14:textId="7BDD8CA6" w:rsidR="00B8119B" w:rsidRPr="00D13D40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>Majority inventor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</w:t>
      </w:r>
      <w:r w:rsidR="00107E66">
        <w:rPr>
          <w:rFonts w:cs="Times New Roman"/>
          <w:szCs w:val="24"/>
        </w:rPr>
        <w:t>Propane Heat Pump Water Heater with Modified Condenser (</w:t>
      </w:r>
      <w:r w:rsidR="00D00B97" w:rsidRPr="00D13D40">
        <w:rPr>
          <w:rFonts w:cs="Times New Roman"/>
          <w:szCs w:val="24"/>
        </w:rPr>
        <w:t>elected disclos</w:t>
      </w:r>
      <w:r w:rsidRPr="00D13D40">
        <w:rPr>
          <w:rFonts w:cs="Times New Roman"/>
          <w:szCs w:val="24"/>
        </w:rPr>
        <w:t>ure)</w:t>
      </w:r>
      <w:r w:rsidR="005A1387">
        <w:ptab w:relativeTo="margin" w:alignment="right" w:leader="none"/>
      </w:r>
      <w:r w:rsidR="005A1387" w:rsidRPr="00D13D40">
        <w:rPr>
          <w:rFonts w:cs="Times New Roman"/>
          <w:szCs w:val="24"/>
        </w:rPr>
        <w:t>2022</w:t>
      </w:r>
    </w:p>
    <w:p w14:paraId="4B94F866" w14:textId="51504A0D" w:rsidR="00B8119B" w:rsidRPr="00D13D40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>Majority inventor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</w:t>
      </w:r>
      <w:r w:rsidR="00107E66">
        <w:rPr>
          <w:rFonts w:cs="Times New Roman"/>
          <w:szCs w:val="24"/>
        </w:rPr>
        <w:t xml:space="preserve">Pressure </w:t>
      </w:r>
      <w:r w:rsidR="004B3893">
        <w:rPr>
          <w:rFonts w:cs="Times New Roman"/>
          <w:szCs w:val="24"/>
        </w:rPr>
        <w:t xml:space="preserve">Sensor for State of Charge Determination in Phase Change Materials </w:t>
      </w:r>
      <w:r w:rsidR="00D00B97" w:rsidRPr="00D13D40">
        <w:rPr>
          <w:rFonts w:cs="Times New Roman"/>
          <w:szCs w:val="24"/>
        </w:rPr>
        <w:t>(elected disclos</w:t>
      </w:r>
      <w:r w:rsidRPr="00D13D40">
        <w:rPr>
          <w:rFonts w:cs="Times New Roman"/>
          <w:szCs w:val="24"/>
        </w:rPr>
        <w:t>ure)</w:t>
      </w:r>
      <w:r w:rsidR="005A1387" w:rsidRPr="00D13D40">
        <w:rPr>
          <w:rFonts w:cs="Times New Roman"/>
          <w:szCs w:val="24"/>
        </w:rPr>
        <w:t xml:space="preserve"> </w:t>
      </w:r>
      <w:r w:rsidR="005A1387">
        <w:ptab w:relativeTo="margin" w:alignment="right" w:leader="none"/>
      </w:r>
      <w:r w:rsidR="005A1387" w:rsidRPr="00D13D40">
        <w:rPr>
          <w:rFonts w:cs="Times New Roman"/>
          <w:szCs w:val="24"/>
        </w:rPr>
        <w:t>2022</w:t>
      </w:r>
    </w:p>
    <w:p w14:paraId="2D0A393F" w14:textId="3517CBF9" w:rsidR="00B8119B" w:rsidRPr="00D13D40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>Majority inventor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</w:t>
      </w:r>
      <w:r w:rsidR="004B3893">
        <w:rPr>
          <w:rFonts w:cs="Times New Roman"/>
          <w:szCs w:val="24"/>
        </w:rPr>
        <w:t xml:space="preserve">Density Controlled Phase Change </w:t>
      </w:r>
      <w:r w:rsidR="006744D0">
        <w:rPr>
          <w:rFonts w:cs="Times New Roman"/>
          <w:szCs w:val="24"/>
        </w:rPr>
        <w:t>Capsules</w:t>
      </w:r>
      <w:r w:rsidRPr="00D13D40">
        <w:rPr>
          <w:rFonts w:cs="Times New Roman"/>
          <w:szCs w:val="24"/>
        </w:rPr>
        <w:t xml:space="preserve"> (</w:t>
      </w:r>
      <w:r w:rsidR="00D00B97" w:rsidRPr="00D13D40">
        <w:rPr>
          <w:rFonts w:cs="Times New Roman"/>
          <w:szCs w:val="24"/>
        </w:rPr>
        <w:t>approved for nonprovisional</w:t>
      </w:r>
      <w:r w:rsidRPr="00D13D40">
        <w:rPr>
          <w:rFonts w:cs="Times New Roman"/>
          <w:szCs w:val="24"/>
        </w:rPr>
        <w:t>)</w:t>
      </w:r>
      <w:r w:rsidR="005A1387" w:rsidRPr="00D13D40">
        <w:rPr>
          <w:rFonts w:cs="Times New Roman"/>
          <w:szCs w:val="24"/>
        </w:rPr>
        <w:t xml:space="preserve"> </w:t>
      </w:r>
      <w:r w:rsidR="005A1387">
        <w:ptab w:relativeTo="margin" w:alignment="right" w:leader="none"/>
      </w:r>
      <w:r w:rsidR="005A1387" w:rsidRPr="00D13D40">
        <w:rPr>
          <w:rFonts w:cs="Times New Roman"/>
          <w:szCs w:val="24"/>
        </w:rPr>
        <w:t>2022</w:t>
      </w:r>
    </w:p>
    <w:p w14:paraId="7C42F7B4" w14:textId="54265DDD" w:rsidR="00B8119B" w:rsidRPr="00D13D40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>Majority inventor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</w:t>
      </w:r>
      <w:r w:rsidR="006744D0">
        <w:rPr>
          <w:rFonts w:cs="Times New Roman"/>
          <w:szCs w:val="24"/>
        </w:rPr>
        <w:t xml:space="preserve">Piezoelectric Driven Magnetic Actuator </w:t>
      </w:r>
      <w:r w:rsidRPr="00D13D40">
        <w:rPr>
          <w:rFonts w:cs="Times New Roman"/>
          <w:szCs w:val="24"/>
        </w:rPr>
        <w:t>(</w:t>
      </w:r>
      <w:r w:rsidR="00D00B97" w:rsidRPr="00D13D40">
        <w:rPr>
          <w:rFonts w:cs="Times New Roman"/>
          <w:szCs w:val="24"/>
        </w:rPr>
        <w:t>elected disclo</w:t>
      </w:r>
      <w:r w:rsidRPr="00D13D40">
        <w:rPr>
          <w:rFonts w:cs="Times New Roman"/>
          <w:szCs w:val="24"/>
        </w:rPr>
        <w:t>sure)</w:t>
      </w:r>
      <w:r w:rsidR="005A1387" w:rsidRPr="00D13D40">
        <w:rPr>
          <w:rFonts w:cs="Times New Roman"/>
          <w:szCs w:val="24"/>
        </w:rPr>
        <w:t xml:space="preserve"> </w:t>
      </w:r>
      <w:r w:rsidR="005A1387">
        <w:ptab w:relativeTo="margin" w:alignment="right" w:leader="none"/>
      </w:r>
      <w:r w:rsidR="005A1387" w:rsidRPr="00D13D40">
        <w:rPr>
          <w:rFonts w:cs="Times New Roman"/>
          <w:szCs w:val="24"/>
        </w:rPr>
        <w:t>2022</w:t>
      </w:r>
    </w:p>
    <w:p w14:paraId="3025C215" w14:textId="51EFB987" w:rsidR="00B8119B" w:rsidRPr="00D13D40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>Majority inventor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</w:t>
      </w:r>
      <w:r w:rsidR="00D00B97">
        <w:rPr>
          <w:rFonts w:cs="Times New Roman"/>
          <w:szCs w:val="24"/>
        </w:rPr>
        <w:t>“</w:t>
      </w:r>
      <w:r w:rsidRPr="00D13D40">
        <w:rPr>
          <w:rFonts w:cs="Times New Roman"/>
          <w:szCs w:val="24"/>
        </w:rPr>
        <w:t>Hydraulically Opened Cone Vertical Tube Diffuser with</w:t>
      </w:r>
      <w:r w:rsidR="00D00B97">
        <w:rPr>
          <w:rFonts w:cs="Times New Roman"/>
          <w:szCs w:val="24"/>
        </w:rPr>
        <w:t xml:space="preserve"> </w:t>
      </w:r>
      <w:r w:rsidRPr="00D13D40">
        <w:rPr>
          <w:rFonts w:cs="Times New Roman"/>
          <w:szCs w:val="24"/>
        </w:rPr>
        <w:t>Slanted</w:t>
      </w:r>
      <w:r w:rsidR="00D13D40">
        <w:rPr>
          <w:rFonts w:cs="Times New Roman"/>
          <w:szCs w:val="24"/>
        </w:rPr>
        <w:t> </w:t>
      </w:r>
      <w:r w:rsidRPr="00D13D40">
        <w:rPr>
          <w:rFonts w:cs="Times New Roman"/>
          <w:szCs w:val="24"/>
        </w:rPr>
        <w:t>Anti</w:t>
      </w:r>
      <w:r w:rsidR="00D13D40">
        <w:rPr>
          <w:rFonts w:cs="Times New Roman"/>
          <w:szCs w:val="24"/>
        </w:rPr>
        <w:noBreakHyphen/>
      </w:r>
      <w:r w:rsidRPr="00D13D40">
        <w:rPr>
          <w:rFonts w:cs="Times New Roman"/>
          <w:szCs w:val="24"/>
        </w:rPr>
        <w:t>Siphon</w:t>
      </w:r>
      <w:r w:rsidR="00D13D40">
        <w:rPr>
          <w:rFonts w:cs="Times New Roman"/>
          <w:szCs w:val="24"/>
        </w:rPr>
        <w:t> </w:t>
      </w:r>
      <w:r w:rsidRPr="00D13D40">
        <w:rPr>
          <w:rFonts w:cs="Times New Roman"/>
          <w:szCs w:val="24"/>
        </w:rPr>
        <w:t>Hole</w:t>
      </w:r>
      <w:r w:rsidR="00D00B97">
        <w:rPr>
          <w:rFonts w:cs="Times New Roman"/>
          <w:szCs w:val="24"/>
        </w:rPr>
        <w:t>” </w:t>
      </w:r>
      <w:r w:rsidRPr="00D13D40">
        <w:rPr>
          <w:rFonts w:cs="Times New Roman"/>
          <w:szCs w:val="24"/>
        </w:rPr>
        <w:t>(</w:t>
      </w:r>
      <w:r w:rsidR="00D00B97" w:rsidRPr="00D13D40">
        <w:rPr>
          <w:rFonts w:cs="Times New Roman"/>
          <w:szCs w:val="24"/>
        </w:rPr>
        <w:t>nonprovisional</w:t>
      </w:r>
      <w:r w:rsidR="00D00B97">
        <w:rPr>
          <w:rFonts w:cs="Times New Roman"/>
          <w:szCs w:val="24"/>
        </w:rPr>
        <w:t> </w:t>
      </w:r>
      <w:r w:rsidRPr="00D13D40">
        <w:rPr>
          <w:rFonts w:cs="Times New Roman"/>
          <w:szCs w:val="24"/>
        </w:rPr>
        <w:t>filed)</w:t>
      </w:r>
      <w:r w:rsidR="005A1387">
        <w:ptab w:relativeTo="margin" w:alignment="right" w:leader="none"/>
      </w:r>
      <w:r w:rsidR="005A1387" w:rsidRPr="00D13D40">
        <w:rPr>
          <w:rFonts w:cs="Times New Roman"/>
          <w:szCs w:val="24"/>
        </w:rPr>
        <w:t>2021</w:t>
      </w:r>
    </w:p>
    <w:p w14:paraId="34B914D6" w14:textId="31966A83" w:rsidR="00B8119B" w:rsidRPr="00D13D40" w:rsidRDefault="00B8119B" w:rsidP="00D13D40">
      <w:pPr>
        <w:spacing w:after="60"/>
        <w:ind w:left="360" w:hanging="360"/>
        <w:rPr>
          <w:rFonts w:cs="Times New Roman"/>
          <w:szCs w:val="24"/>
        </w:rPr>
      </w:pPr>
      <w:r w:rsidRPr="00D13D40">
        <w:rPr>
          <w:rFonts w:cs="Times New Roman"/>
          <w:szCs w:val="24"/>
        </w:rPr>
        <w:t>Majority inventor</w:t>
      </w:r>
      <w:r w:rsidR="00D00B97">
        <w:rPr>
          <w:rFonts w:cs="Times New Roman"/>
          <w:szCs w:val="24"/>
        </w:rPr>
        <w:t>,</w:t>
      </w:r>
      <w:r w:rsidRPr="00D13D40">
        <w:rPr>
          <w:rFonts w:cs="Times New Roman"/>
          <w:szCs w:val="24"/>
        </w:rPr>
        <w:t xml:space="preserve"> </w:t>
      </w:r>
      <w:r w:rsidR="00D00B97">
        <w:rPr>
          <w:rFonts w:cs="Times New Roman"/>
          <w:szCs w:val="24"/>
        </w:rPr>
        <w:t>“</w:t>
      </w:r>
      <w:r w:rsidRPr="00D13D40">
        <w:rPr>
          <w:rFonts w:cs="Times New Roman"/>
          <w:szCs w:val="24"/>
        </w:rPr>
        <w:t>The Linear Magnet Pump with Self-Healing Seal</w:t>
      </w:r>
      <w:r w:rsidR="00D00B97">
        <w:rPr>
          <w:rFonts w:cs="Times New Roman"/>
          <w:szCs w:val="24"/>
        </w:rPr>
        <w:t>”</w:t>
      </w:r>
      <w:r w:rsidRPr="00D13D40">
        <w:rPr>
          <w:rFonts w:cs="Times New Roman"/>
          <w:szCs w:val="24"/>
        </w:rPr>
        <w:t xml:space="preserve"> (</w:t>
      </w:r>
      <w:r w:rsidR="00D00B97" w:rsidRPr="00D13D40">
        <w:rPr>
          <w:rFonts w:cs="Times New Roman"/>
          <w:szCs w:val="24"/>
        </w:rPr>
        <w:t>provisional</w:t>
      </w:r>
      <w:r w:rsidRPr="00D13D40">
        <w:rPr>
          <w:rFonts w:cs="Times New Roman"/>
          <w:szCs w:val="24"/>
        </w:rPr>
        <w:t>)</w:t>
      </w:r>
      <w:r w:rsidR="005A1387" w:rsidRPr="00D13D40">
        <w:rPr>
          <w:rFonts w:cs="Times New Roman"/>
          <w:szCs w:val="24"/>
        </w:rPr>
        <w:t xml:space="preserve"> </w:t>
      </w:r>
      <w:r w:rsidR="005A1387">
        <w:ptab w:relativeTo="margin" w:alignment="right" w:leader="none"/>
      </w:r>
      <w:r w:rsidR="005A1387" w:rsidRPr="00D13D40">
        <w:rPr>
          <w:rFonts w:cs="Times New Roman"/>
          <w:szCs w:val="24"/>
        </w:rPr>
        <w:t>2018</w:t>
      </w:r>
    </w:p>
    <w:p w14:paraId="3049C1D7" w14:textId="622959F7" w:rsidR="00B8119B" w:rsidRDefault="005A1387" w:rsidP="005A1387">
      <w:pPr>
        <w:pStyle w:val="Heading1"/>
      </w:pPr>
      <w:r>
        <w:t>LEADERSHIP EXPERIENCE</w:t>
      </w:r>
    </w:p>
    <w:p w14:paraId="0739AE90" w14:textId="058B5B3D" w:rsidR="00B8119B" w:rsidRPr="009A6D0B" w:rsidRDefault="005A1387" w:rsidP="009A6D0B">
      <w:pPr>
        <w:pStyle w:val="Heading2"/>
      </w:pPr>
      <w:r w:rsidRPr="009A6D0B">
        <w:t>ASHRAE</w:t>
      </w:r>
    </w:p>
    <w:p w14:paraId="238C01AA" w14:textId="7280F39C" w:rsidR="00B8119B" w:rsidRPr="009A6D0B" w:rsidRDefault="005A1387" w:rsidP="009A6D0B">
      <w:pPr>
        <w:pStyle w:val="Heading3"/>
      </w:pPr>
      <w:r w:rsidRPr="009A6D0B">
        <w:t>Voting Member, Climate Change TC 2.05</w:t>
      </w:r>
      <w:r w:rsidRPr="009A6D0B">
        <w:ptab w:relativeTo="margin" w:alignment="right" w:leader="none"/>
      </w:r>
      <w:r w:rsidRPr="009A6D0B">
        <w:t>2019</w:t>
      </w:r>
      <w:r w:rsidR="00D00B97">
        <w:t>–</w:t>
      </w:r>
      <w:r w:rsidRPr="009A6D0B">
        <w:t>Present</w:t>
      </w:r>
    </w:p>
    <w:p w14:paraId="54A6142A" w14:textId="453F8EA4" w:rsidR="005A1387" w:rsidRDefault="005A1387" w:rsidP="009A6D0B">
      <w:pPr>
        <w:pStyle w:val="Heading3"/>
      </w:pPr>
      <w:r w:rsidRPr="009A6D0B">
        <w:t>Member, Student President, Student Vice President</w:t>
      </w:r>
      <w:r w:rsidRPr="009A6D0B">
        <w:ptab w:relativeTo="margin" w:alignment="right" w:leader="none"/>
      </w:r>
      <w:r w:rsidRPr="009A6D0B">
        <w:t>2009</w:t>
      </w:r>
      <w:r w:rsidR="00D00B97">
        <w:t>–20</w:t>
      </w:r>
      <w:r w:rsidRPr="009A6D0B">
        <w:t>19</w:t>
      </w:r>
    </w:p>
    <w:p w14:paraId="7CDE7513" w14:textId="72CC092D" w:rsidR="00D00B97" w:rsidRPr="00D00B97" w:rsidRDefault="00D00B97" w:rsidP="00D00B97">
      <w:pPr>
        <w:pStyle w:val="Heading3"/>
      </w:pPr>
      <w:r>
        <w:t>Student Vice Pres</w:t>
      </w:r>
      <w:r w:rsidR="00E412B4">
        <w:t>ident</w:t>
      </w:r>
      <w:r w:rsidR="00E412B4">
        <w:ptab w:relativeTo="margin" w:alignment="right" w:leader="none"/>
      </w:r>
      <w:r w:rsidR="00E412B4">
        <w:t>2011</w:t>
      </w:r>
    </w:p>
    <w:p w14:paraId="7BA7B5BC" w14:textId="4D56E141" w:rsidR="00D00B97" w:rsidRPr="00D00B97" w:rsidRDefault="00D00B97" w:rsidP="00D00B97">
      <w:pPr>
        <w:pStyle w:val="Heading3"/>
      </w:pPr>
      <w:r>
        <w:t>Student President</w:t>
      </w:r>
      <w:r>
        <w:ptab w:relativeTo="margin" w:alignment="right" w:leader="none"/>
      </w:r>
      <w:r>
        <w:t>2010</w:t>
      </w:r>
    </w:p>
    <w:p w14:paraId="2B932032" w14:textId="019FDC34" w:rsidR="00B8119B" w:rsidRPr="009A6D0B" w:rsidRDefault="005A1387" w:rsidP="009A6D0B">
      <w:pPr>
        <w:pStyle w:val="Heading2"/>
      </w:pPr>
      <w:r w:rsidRPr="009A6D0B">
        <w:t>ASME</w:t>
      </w:r>
    </w:p>
    <w:p w14:paraId="6CCF6F9C" w14:textId="324FF40F" w:rsidR="005A1387" w:rsidRPr="009A6D0B" w:rsidRDefault="005A1387" w:rsidP="009A6D0B">
      <w:pPr>
        <w:pStyle w:val="Heading3"/>
      </w:pPr>
      <w:r w:rsidRPr="009A6D0B">
        <w:t>Member</w:t>
      </w:r>
      <w:r w:rsidRPr="009A6D0B">
        <w:ptab w:relativeTo="margin" w:alignment="right" w:leader="none"/>
      </w:r>
      <w:r w:rsidRPr="009A6D0B">
        <w:t>2016</w:t>
      </w:r>
      <w:r w:rsidR="00E412B4">
        <w:t>–</w:t>
      </w:r>
      <w:r w:rsidRPr="009A6D0B">
        <w:t>Present</w:t>
      </w:r>
    </w:p>
    <w:p w14:paraId="3F997690" w14:textId="4052AC0E" w:rsidR="005A1387" w:rsidRPr="009A6D0B" w:rsidRDefault="005A1387" w:rsidP="009A6D0B">
      <w:pPr>
        <w:pStyle w:val="Heading2"/>
      </w:pPr>
      <w:r w:rsidRPr="009A6D0B">
        <w:t xml:space="preserve">ADS PhD Student Group, </w:t>
      </w:r>
      <w:r w:rsidR="00E412B4" w:rsidRPr="00E412B4">
        <w:t>Texas A&amp;M University–</w:t>
      </w:r>
      <w:r w:rsidRPr="009A6D0B">
        <w:t>Kingsville</w:t>
      </w:r>
    </w:p>
    <w:p w14:paraId="5A8F6E4D" w14:textId="3E9F6F4D" w:rsidR="005A1387" w:rsidRPr="009A6D0B" w:rsidRDefault="005A1387" w:rsidP="009A6D0B">
      <w:pPr>
        <w:pStyle w:val="Heading3"/>
      </w:pPr>
      <w:r w:rsidRPr="009A6D0B">
        <w:lastRenderedPageBreak/>
        <w:t>Secretary</w:t>
      </w:r>
      <w:r w:rsidRPr="009A6D0B">
        <w:ptab w:relativeTo="margin" w:alignment="right" w:leader="none"/>
      </w:r>
      <w:r w:rsidRPr="009A6D0B">
        <w:t>2016</w:t>
      </w:r>
      <w:r w:rsidR="00E412B4">
        <w:t>–</w:t>
      </w:r>
      <w:r w:rsidRPr="009A6D0B">
        <w:t>2017</w:t>
      </w:r>
    </w:p>
    <w:p w14:paraId="44E2893C" w14:textId="3D3F530E" w:rsidR="005A1387" w:rsidRPr="009A6D0B" w:rsidRDefault="005A1387" w:rsidP="009A6D0B">
      <w:pPr>
        <w:pStyle w:val="Heading2"/>
      </w:pPr>
      <w:r w:rsidRPr="009A6D0B">
        <w:t>Engineers Without Borders</w:t>
      </w:r>
    </w:p>
    <w:p w14:paraId="3D0C3EDC" w14:textId="057DAB20" w:rsidR="005A1387" w:rsidRPr="009A6D0B" w:rsidRDefault="005A1387" w:rsidP="009A6D0B">
      <w:pPr>
        <w:pStyle w:val="Heading3"/>
      </w:pPr>
      <w:r w:rsidRPr="009A6D0B">
        <w:t>Traveling Mentor, Construction Lead</w:t>
      </w:r>
      <w:r w:rsidRPr="009A6D0B">
        <w:ptab w:relativeTo="margin" w:alignment="right" w:leader="none"/>
      </w:r>
      <w:r w:rsidRPr="009A6D0B">
        <w:t>2012</w:t>
      </w:r>
      <w:r w:rsidR="00E412B4">
        <w:t>–</w:t>
      </w:r>
      <w:r w:rsidRPr="009A6D0B">
        <w:t>2017</w:t>
      </w:r>
    </w:p>
    <w:p w14:paraId="0234C5A5" w14:textId="3C837535" w:rsidR="005A1387" w:rsidRPr="009A6D0B" w:rsidRDefault="005A1387" w:rsidP="009A6D0B">
      <w:pPr>
        <w:pStyle w:val="Heading2"/>
      </w:pPr>
      <w:r w:rsidRPr="009A6D0B">
        <w:t xml:space="preserve">Teachers’ Change-maker, </w:t>
      </w:r>
      <w:proofErr w:type="spellStart"/>
      <w:r w:rsidRPr="009A6D0B">
        <w:t>STiR</w:t>
      </w:r>
      <w:proofErr w:type="spellEnd"/>
      <w:r w:rsidRPr="009A6D0B">
        <w:t xml:space="preserve"> Education</w:t>
      </w:r>
    </w:p>
    <w:p w14:paraId="25113544" w14:textId="0661A23A" w:rsidR="005A1387" w:rsidRPr="009A6D0B" w:rsidRDefault="00A33D57" w:rsidP="009A6D0B">
      <w:pPr>
        <w:pStyle w:val="Heading3"/>
      </w:pPr>
      <w:r w:rsidRPr="009A6D0B">
        <w:t>Associate Member</w:t>
      </w:r>
      <w:r w:rsidRPr="009A6D0B">
        <w:ptab w:relativeTo="margin" w:alignment="right" w:leader="none"/>
      </w:r>
      <w:r w:rsidRPr="009A6D0B">
        <w:t>2015</w:t>
      </w:r>
    </w:p>
    <w:p w14:paraId="36790A3F" w14:textId="0C2A5A53" w:rsidR="005A1387" w:rsidRPr="009A6D0B" w:rsidRDefault="00A33D57" w:rsidP="009A6D0B">
      <w:pPr>
        <w:pStyle w:val="Heading2"/>
      </w:pPr>
      <w:r w:rsidRPr="009A6D0B">
        <w:t>Sparks Student Group, National Teachers’ College Kaliro</w:t>
      </w:r>
    </w:p>
    <w:p w14:paraId="54CB99BB" w14:textId="3E2C9447" w:rsidR="005A1387" w:rsidRPr="009A6D0B" w:rsidRDefault="00A33D57" w:rsidP="009A6D0B">
      <w:pPr>
        <w:pStyle w:val="Heading3"/>
      </w:pPr>
      <w:r w:rsidRPr="009A6D0B">
        <w:t>Mentor</w:t>
      </w:r>
      <w:r w:rsidRPr="009A6D0B">
        <w:ptab w:relativeTo="margin" w:alignment="right" w:leader="none"/>
      </w:r>
      <w:r w:rsidRPr="009A6D0B">
        <w:t>2014</w:t>
      </w:r>
    </w:p>
    <w:p w14:paraId="28C92368" w14:textId="3648C927" w:rsidR="00A33D57" w:rsidRPr="009A6D0B" w:rsidRDefault="00A33D57" w:rsidP="009A6D0B">
      <w:pPr>
        <w:pStyle w:val="Heading2"/>
      </w:pPr>
      <w:r w:rsidRPr="009A6D0B">
        <w:t>Leader Shape Winter Conference</w:t>
      </w:r>
    </w:p>
    <w:p w14:paraId="17AD0014" w14:textId="0EFC7AA1" w:rsidR="00A33D57" w:rsidRPr="009A6D0B" w:rsidRDefault="00A33D57" w:rsidP="009A6D0B">
      <w:pPr>
        <w:pStyle w:val="Heading3"/>
      </w:pPr>
      <w:r w:rsidRPr="009A6D0B">
        <w:t>Attendee</w:t>
      </w:r>
      <w:r w:rsidRPr="009A6D0B">
        <w:ptab w:relativeTo="margin" w:alignment="right" w:leader="none"/>
      </w:r>
      <w:r w:rsidRPr="009A6D0B">
        <w:t>2011</w:t>
      </w:r>
    </w:p>
    <w:p w14:paraId="027A7B70" w14:textId="78A2BF4B" w:rsidR="00A33D57" w:rsidRPr="009A6D0B" w:rsidRDefault="00A33D57" w:rsidP="009A6D0B">
      <w:pPr>
        <w:pStyle w:val="Heading2"/>
      </w:pPr>
      <w:r w:rsidRPr="009A6D0B">
        <w:t>Toastmasters International</w:t>
      </w:r>
    </w:p>
    <w:p w14:paraId="52768563" w14:textId="6BA7AD1E" w:rsidR="00A33D57" w:rsidRPr="009A6D0B" w:rsidRDefault="00A33D57" w:rsidP="009A6D0B">
      <w:pPr>
        <w:pStyle w:val="Heading3"/>
      </w:pPr>
      <w:r w:rsidRPr="009A6D0B">
        <w:t>Member</w:t>
      </w:r>
      <w:r w:rsidRPr="009A6D0B">
        <w:ptab w:relativeTo="margin" w:alignment="right" w:leader="none"/>
      </w:r>
      <w:r w:rsidRPr="009A6D0B">
        <w:t>2010</w:t>
      </w:r>
    </w:p>
    <w:p w14:paraId="14A4F739" w14:textId="2660C43A" w:rsidR="00A33D57" w:rsidRDefault="00A33D57" w:rsidP="00A33D57">
      <w:pPr>
        <w:pStyle w:val="Heading1"/>
      </w:pPr>
      <w:r w:rsidRPr="00A33D57">
        <w:t>SPECIALIZED TRAINING</w:t>
      </w:r>
    </w:p>
    <w:p w14:paraId="7FA31664" w14:textId="411AAF69" w:rsidR="00A33D57" w:rsidRDefault="00A33D57" w:rsidP="009A6D0B">
      <w:pPr>
        <w:pStyle w:val="Heading2"/>
      </w:pPr>
      <w:r w:rsidRPr="007917B0">
        <w:t>DOE IMPEL+ Training</w:t>
      </w:r>
      <w:r>
        <w:t xml:space="preserve">, </w:t>
      </w:r>
      <w:r w:rsidRPr="00087651">
        <w:t>Lawrence Berkeley National Laboratory</w:t>
      </w:r>
      <w:r w:rsidRPr="00A33D57">
        <w:rPr>
          <w:bCs/>
        </w:rPr>
        <w:ptab w:relativeTo="margin" w:alignment="right" w:leader="none"/>
      </w:r>
      <w:r w:rsidRPr="00A33D57">
        <w:rPr>
          <w:bCs/>
        </w:rPr>
        <w:t>Virtual</w:t>
      </w:r>
    </w:p>
    <w:p w14:paraId="6BDF83A0" w14:textId="7C0BD5CF" w:rsidR="00A33D57" w:rsidRPr="009A6D0B" w:rsidRDefault="00A33D57" w:rsidP="009A6D0B">
      <w:pPr>
        <w:pStyle w:val="Heading3"/>
      </w:pPr>
      <w:r w:rsidRPr="009A6D0B">
        <w:t>IMPEL+ Innovator</w:t>
      </w:r>
      <w:r w:rsidRPr="009A6D0B">
        <w:ptab w:relativeTo="margin" w:alignment="right" w:leader="none"/>
      </w:r>
      <w:r w:rsidRPr="009A6D0B">
        <w:t>8 hours, 2020</w:t>
      </w:r>
    </w:p>
    <w:p w14:paraId="2B5E2E4A" w14:textId="37C81F3E" w:rsidR="00A33D57" w:rsidRDefault="00A33D57" w:rsidP="009A6D0B">
      <w:pPr>
        <w:pStyle w:val="Heading2"/>
      </w:pPr>
      <w:r>
        <w:t>Oak Ridge National Laboratory</w:t>
      </w:r>
      <w:r w:rsidRPr="00A33D57">
        <w:rPr>
          <w:bCs/>
        </w:rPr>
        <w:ptab w:relativeTo="margin" w:alignment="right" w:leader="none"/>
      </w:r>
      <w:r>
        <w:rPr>
          <w:bCs/>
        </w:rPr>
        <w:t>Oak Ridge, TN</w:t>
      </w:r>
    </w:p>
    <w:p w14:paraId="3C80E150" w14:textId="789D03D7" w:rsidR="00A33D57" w:rsidRPr="009A6D0B" w:rsidRDefault="00A33D57" w:rsidP="009A6D0B">
      <w:pPr>
        <w:pStyle w:val="Heading3"/>
      </w:pPr>
      <w:r w:rsidRPr="009A6D0B">
        <w:t>Inventor-Corps Lite</w:t>
      </w:r>
      <w:r w:rsidRPr="009A6D0B">
        <w:ptab w:relativeTo="margin" w:alignment="right" w:leader="none"/>
      </w:r>
      <w:r w:rsidRPr="009A6D0B">
        <w:t>9 hours, 2019</w:t>
      </w:r>
    </w:p>
    <w:p w14:paraId="78F410E0" w14:textId="733B1F04" w:rsidR="00A33D57" w:rsidRPr="009A6D0B" w:rsidRDefault="00A33D57" w:rsidP="009A6D0B">
      <w:pPr>
        <w:pStyle w:val="Heading3"/>
      </w:pPr>
      <w:r w:rsidRPr="009A6D0B">
        <w:t>CFD Essentials by Chris Greenshields</w:t>
      </w:r>
      <w:r w:rsidRPr="009A6D0B">
        <w:ptab w:relativeTo="margin" w:alignment="right" w:leader="none"/>
      </w:r>
      <w:r w:rsidRPr="009A6D0B">
        <w:t>40 hours, 2019</w:t>
      </w:r>
    </w:p>
    <w:p w14:paraId="25E87D64" w14:textId="380E2E2A" w:rsidR="00A33D57" w:rsidRDefault="004E1A84" w:rsidP="009A6D0B">
      <w:pPr>
        <w:pStyle w:val="Heading2"/>
        <w:keepNext/>
      </w:pPr>
      <w:r w:rsidRPr="007917B0">
        <w:t>Texas A&amp;M University</w:t>
      </w:r>
      <w:r w:rsidR="00E412B4">
        <w:t>–</w:t>
      </w:r>
      <w:r w:rsidRPr="007917B0">
        <w:t>Kingsville</w:t>
      </w:r>
      <w:r w:rsidRPr="004E1A84">
        <w:ptab w:relativeTo="margin" w:alignment="right" w:leader="none"/>
      </w:r>
      <w:proofErr w:type="spellStart"/>
      <w:r>
        <w:t>Kingsville</w:t>
      </w:r>
      <w:proofErr w:type="spellEnd"/>
      <w:r>
        <w:t xml:space="preserve">, </w:t>
      </w:r>
      <w:r w:rsidR="00E412B4">
        <w:t>TX</w:t>
      </w:r>
    </w:p>
    <w:p w14:paraId="77D78E3D" w14:textId="4D218609" w:rsidR="004E1A84" w:rsidRPr="009A6D0B" w:rsidRDefault="004E1A84" w:rsidP="009A6D0B">
      <w:pPr>
        <w:pStyle w:val="Heading3"/>
      </w:pPr>
      <w:r w:rsidRPr="009A6D0B">
        <w:t>Culturally Aware Teaching</w:t>
      </w:r>
      <w:r w:rsidRPr="009A6D0B">
        <w:ptab w:relativeTo="margin" w:alignment="right" w:leader="none"/>
      </w:r>
      <w:r w:rsidRPr="009A6D0B">
        <w:t>12 hours, 2017</w:t>
      </w:r>
    </w:p>
    <w:p w14:paraId="7C2E7AC4" w14:textId="48962D45" w:rsidR="004E1A84" w:rsidRPr="009A6D0B" w:rsidRDefault="004E1A84" w:rsidP="009A6D0B">
      <w:pPr>
        <w:pStyle w:val="Heading3"/>
      </w:pPr>
      <w:r w:rsidRPr="009A6D0B">
        <w:t>Teaching Development</w:t>
      </w:r>
      <w:r w:rsidRPr="009A6D0B">
        <w:ptab w:relativeTo="margin" w:alignment="right" w:leader="none"/>
      </w:r>
      <w:r w:rsidRPr="009A6D0B">
        <w:t>10 hours, 2017</w:t>
      </w:r>
    </w:p>
    <w:p w14:paraId="6677237B" w14:textId="0171A0C2" w:rsidR="00A33D57" w:rsidRDefault="004E1A84" w:rsidP="009A6D0B">
      <w:pPr>
        <w:pStyle w:val="Heading2"/>
      </w:pPr>
      <w:r w:rsidRPr="007917B0">
        <w:t>Peace Corps Uganda</w:t>
      </w:r>
      <w:r w:rsidRPr="004E1A84">
        <w:rPr>
          <w:bCs/>
        </w:rPr>
        <w:ptab w:relativeTo="margin" w:alignment="right" w:leader="none"/>
      </w:r>
      <w:r w:rsidR="00BE627F">
        <w:rPr>
          <w:bCs/>
        </w:rPr>
        <w:t xml:space="preserve">Kaliro, </w:t>
      </w:r>
      <w:r>
        <w:rPr>
          <w:bCs/>
        </w:rPr>
        <w:t>Uganda</w:t>
      </w:r>
    </w:p>
    <w:p w14:paraId="55374B6F" w14:textId="4396E79C" w:rsidR="004E1A84" w:rsidRPr="009A6D0B" w:rsidRDefault="004E1A84" w:rsidP="009A6D0B">
      <w:pPr>
        <w:pStyle w:val="Heading3"/>
      </w:pPr>
      <w:proofErr w:type="spellStart"/>
      <w:r w:rsidRPr="009A6D0B">
        <w:t>Lusoga</w:t>
      </w:r>
      <w:proofErr w:type="spellEnd"/>
      <w:r w:rsidRPr="009A6D0B">
        <w:t xml:space="preserve"> Language</w:t>
      </w:r>
      <w:r w:rsidRPr="009A6D0B">
        <w:ptab w:relativeTo="margin" w:alignment="right" w:leader="none"/>
      </w:r>
      <w:r w:rsidRPr="009A6D0B">
        <w:t>240 hours, 2015</w:t>
      </w:r>
    </w:p>
    <w:p w14:paraId="0589C578" w14:textId="601A60ED" w:rsidR="004E1A84" w:rsidRPr="009A6D0B" w:rsidRDefault="004E1A84" w:rsidP="009A6D0B">
      <w:pPr>
        <w:pStyle w:val="Heading3"/>
      </w:pPr>
      <w:r w:rsidRPr="009A6D0B">
        <w:t>Teaching Boot Camp</w:t>
      </w:r>
      <w:r w:rsidRPr="009A6D0B">
        <w:ptab w:relativeTo="margin" w:alignment="right" w:leader="none"/>
      </w:r>
      <w:r w:rsidRPr="009A6D0B">
        <w:t>160 hours, 2013</w:t>
      </w:r>
    </w:p>
    <w:p w14:paraId="12253738" w14:textId="5B581BB7" w:rsidR="004E1A84" w:rsidRPr="004E1A84" w:rsidRDefault="004E1A84" w:rsidP="009A6D0B">
      <w:pPr>
        <w:pStyle w:val="Heading2"/>
      </w:pPr>
      <w:r w:rsidRPr="007917B0">
        <w:t>Belgium Development Agency</w:t>
      </w:r>
      <w:r w:rsidRPr="004E1A84">
        <w:rPr>
          <w:bCs/>
        </w:rPr>
        <w:ptab w:relativeTo="margin" w:alignment="right" w:leader="none"/>
      </w:r>
      <w:r w:rsidRPr="004E1A84">
        <w:rPr>
          <w:bCs/>
        </w:rPr>
        <w:t>Kaliro, Uganda</w:t>
      </w:r>
    </w:p>
    <w:p w14:paraId="0B985D90" w14:textId="11334EE8" w:rsidR="004E1A84" w:rsidRPr="009A6D0B" w:rsidRDefault="004E1A84" w:rsidP="009A6D0B">
      <w:pPr>
        <w:pStyle w:val="Heading3"/>
      </w:pPr>
      <w:r w:rsidRPr="009A6D0B">
        <w:t>Active Teaching and Learning</w:t>
      </w:r>
      <w:r w:rsidRPr="009A6D0B">
        <w:ptab w:relativeTo="margin" w:alignment="right" w:leader="none"/>
      </w:r>
      <w:r w:rsidRPr="009A6D0B">
        <w:t>120 hours, 2014</w:t>
      </w:r>
    </w:p>
    <w:p w14:paraId="175EA877" w14:textId="77777777" w:rsidR="009A6D0B" w:rsidRDefault="009A6D0B" w:rsidP="009A6D0B">
      <w:pPr>
        <w:pStyle w:val="Heading1"/>
        <w:sectPr w:rsidR="009A6D0B" w:rsidSect="009A6D0B">
          <w:head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9A6D0B">
        <w:t>SOFTWARE/HARDWARE SKILLS</w:t>
      </w:r>
    </w:p>
    <w:p w14:paraId="78A05D30" w14:textId="5C328187" w:rsidR="009A6D0B" w:rsidRPr="009A6D0B" w:rsidRDefault="009A6D0B" w:rsidP="009A6D0B">
      <w:pPr>
        <w:pStyle w:val="ListParagraph"/>
        <w:numPr>
          <w:ilvl w:val="0"/>
          <w:numId w:val="16"/>
        </w:numPr>
        <w:spacing w:after="0" w:line="240" w:lineRule="auto"/>
      </w:pPr>
      <w:r w:rsidRPr="009A6D0B">
        <w:t>COMSOL Multiphysics (</w:t>
      </w:r>
      <w:r w:rsidR="00E412B4" w:rsidRPr="009A6D0B">
        <w:t>proficient</w:t>
      </w:r>
      <w:r w:rsidRPr="009A6D0B">
        <w:t>)</w:t>
      </w:r>
    </w:p>
    <w:p w14:paraId="3B23EA9B" w14:textId="7BEAE7EC" w:rsidR="009A6D0B" w:rsidRPr="009A6D0B" w:rsidRDefault="009A6D0B" w:rsidP="009A6D0B">
      <w:pPr>
        <w:pStyle w:val="ListParagraph"/>
        <w:numPr>
          <w:ilvl w:val="0"/>
          <w:numId w:val="16"/>
        </w:numPr>
        <w:spacing w:after="0" w:line="240" w:lineRule="auto"/>
      </w:pPr>
      <w:proofErr w:type="spellStart"/>
      <w:r w:rsidRPr="009A6D0B">
        <w:t>OpenFOAM</w:t>
      </w:r>
      <w:proofErr w:type="spellEnd"/>
      <w:r w:rsidRPr="009A6D0B">
        <w:t xml:space="preserve"> (</w:t>
      </w:r>
      <w:r w:rsidR="00E412B4" w:rsidRPr="009A6D0B">
        <w:t>basic</w:t>
      </w:r>
      <w:r w:rsidRPr="009A6D0B">
        <w:t>)</w:t>
      </w:r>
    </w:p>
    <w:p w14:paraId="6BEC1300" w14:textId="0E31F555" w:rsidR="009A6D0B" w:rsidRPr="009A6D0B" w:rsidRDefault="009A6D0B" w:rsidP="009A6D0B">
      <w:pPr>
        <w:pStyle w:val="ListParagraph"/>
        <w:numPr>
          <w:ilvl w:val="0"/>
          <w:numId w:val="16"/>
        </w:numPr>
        <w:spacing w:after="0" w:line="240" w:lineRule="auto"/>
      </w:pPr>
      <w:r w:rsidRPr="009A6D0B">
        <w:t>LabVIEW (</w:t>
      </w:r>
      <w:r w:rsidR="00E412B4" w:rsidRPr="009A6D0B">
        <w:t>proficient</w:t>
      </w:r>
      <w:r w:rsidRPr="009A6D0B">
        <w:t>)</w:t>
      </w:r>
    </w:p>
    <w:p w14:paraId="5AA1C6E8" w14:textId="22AAC4C7" w:rsidR="009A6D0B" w:rsidRPr="009A6D0B" w:rsidRDefault="009A6D0B" w:rsidP="009A6D0B">
      <w:pPr>
        <w:pStyle w:val="ListParagraph"/>
        <w:numPr>
          <w:ilvl w:val="0"/>
          <w:numId w:val="16"/>
        </w:numPr>
        <w:spacing w:after="0" w:line="240" w:lineRule="auto"/>
      </w:pPr>
      <w:r w:rsidRPr="009A6D0B">
        <w:t>NI CDAQ (</w:t>
      </w:r>
      <w:r w:rsidR="00E412B4" w:rsidRPr="009A6D0B">
        <w:t>proficient</w:t>
      </w:r>
      <w:r w:rsidRPr="009A6D0B">
        <w:t>)</w:t>
      </w:r>
    </w:p>
    <w:p w14:paraId="3AFF690B" w14:textId="6CBBBF06" w:rsidR="004E1A84" w:rsidRPr="009A6D0B" w:rsidRDefault="009A6D0B" w:rsidP="009A6D0B">
      <w:pPr>
        <w:pStyle w:val="ListParagraph"/>
        <w:numPr>
          <w:ilvl w:val="0"/>
          <w:numId w:val="16"/>
        </w:numPr>
        <w:spacing w:after="0" w:line="240" w:lineRule="auto"/>
      </w:pPr>
      <w:r w:rsidRPr="009A6D0B">
        <w:t>MATLAB (</w:t>
      </w:r>
      <w:r w:rsidR="00E412B4" w:rsidRPr="009A6D0B">
        <w:t>proficient</w:t>
      </w:r>
      <w:r w:rsidRPr="009A6D0B">
        <w:t>)</w:t>
      </w:r>
    </w:p>
    <w:p w14:paraId="031E9F0B" w14:textId="41C12B3F" w:rsidR="009A6D0B" w:rsidRPr="009A6D0B" w:rsidRDefault="009A6D0B" w:rsidP="009A6D0B">
      <w:pPr>
        <w:pStyle w:val="ListParagraph"/>
        <w:numPr>
          <w:ilvl w:val="0"/>
          <w:numId w:val="16"/>
        </w:numPr>
        <w:spacing w:after="0" w:line="240" w:lineRule="auto"/>
      </w:pPr>
      <w:r w:rsidRPr="009A6D0B">
        <w:t>Camtasia (</w:t>
      </w:r>
      <w:r w:rsidR="00E412B4" w:rsidRPr="009A6D0B">
        <w:t>basic</w:t>
      </w:r>
      <w:r w:rsidRPr="009A6D0B">
        <w:t>)</w:t>
      </w:r>
    </w:p>
    <w:p w14:paraId="48C80C96" w14:textId="72093EB1" w:rsidR="009A6D0B" w:rsidRPr="009A6D0B" w:rsidRDefault="009A6D0B" w:rsidP="009A6D0B">
      <w:pPr>
        <w:pStyle w:val="ListParagraph"/>
        <w:numPr>
          <w:ilvl w:val="0"/>
          <w:numId w:val="16"/>
        </w:numPr>
        <w:spacing w:after="0" w:line="240" w:lineRule="auto"/>
      </w:pPr>
      <w:proofErr w:type="spellStart"/>
      <w:r w:rsidRPr="009A6D0B">
        <w:t>Benchlink</w:t>
      </w:r>
      <w:proofErr w:type="spellEnd"/>
      <w:r w:rsidRPr="009A6D0B">
        <w:t xml:space="preserve"> Data Acquisition (</w:t>
      </w:r>
      <w:r w:rsidR="00E412B4" w:rsidRPr="009A6D0B">
        <w:t>proficient</w:t>
      </w:r>
      <w:r w:rsidRPr="009A6D0B">
        <w:t>)</w:t>
      </w:r>
    </w:p>
    <w:p w14:paraId="3D97BB0C" w14:textId="3B13C60A" w:rsidR="009A6D0B" w:rsidRPr="009A6D0B" w:rsidRDefault="009A6D0B" w:rsidP="009A6D0B">
      <w:pPr>
        <w:pStyle w:val="ListParagraph"/>
        <w:numPr>
          <w:ilvl w:val="0"/>
          <w:numId w:val="16"/>
        </w:numPr>
        <w:spacing w:after="0" w:line="240" w:lineRule="auto"/>
      </w:pPr>
      <w:r w:rsidRPr="009A6D0B">
        <w:t>AutoCAD (</w:t>
      </w:r>
      <w:r w:rsidR="00E412B4" w:rsidRPr="009A6D0B">
        <w:t>basic</w:t>
      </w:r>
      <w:r w:rsidRPr="009A6D0B">
        <w:t>)</w:t>
      </w:r>
    </w:p>
    <w:p w14:paraId="00EFA310" w14:textId="2B237FCD" w:rsidR="009A6D0B" w:rsidRPr="009A6D0B" w:rsidRDefault="009A6D0B" w:rsidP="009A6D0B">
      <w:pPr>
        <w:pStyle w:val="ListParagraph"/>
        <w:numPr>
          <w:ilvl w:val="0"/>
          <w:numId w:val="16"/>
        </w:numPr>
        <w:spacing w:after="0" w:line="240" w:lineRule="auto"/>
      </w:pPr>
      <w:r w:rsidRPr="009A6D0B">
        <w:t>REVIT MEP (</w:t>
      </w:r>
      <w:r w:rsidR="00E412B4" w:rsidRPr="009A6D0B">
        <w:t>basic</w:t>
      </w:r>
      <w:r w:rsidRPr="009A6D0B">
        <w:t>)</w:t>
      </w:r>
    </w:p>
    <w:p w14:paraId="044F5F47" w14:textId="5A0E34C6" w:rsidR="009A6D0B" w:rsidRPr="009A6D0B" w:rsidRDefault="00E412B4" w:rsidP="009A6D0B">
      <w:pPr>
        <w:pStyle w:val="ListParagraph"/>
        <w:numPr>
          <w:ilvl w:val="0"/>
          <w:numId w:val="16"/>
        </w:numPr>
        <w:spacing w:after="120" w:line="240" w:lineRule="auto"/>
        <w:contextualSpacing w:val="0"/>
      </w:pPr>
      <w:r>
        <w:t>Microsoft PowerPoint</w:t>
      </w:r>
      <w:r w:rsidR="009A6D0B" w:rsidRPr="009A6D0B">
        <w:t>/Excel/Word (</w:t>
      </w:r>
      <w:proofErr w:type="spellStart"/>
      <w:r w:rsidRPr="009A6D0B">
        <w:t>well pract</w:t>
      </w:r>
      <w:r w:rsidR="009A6D0B" w:rsidRPr="009A6D0B">
        <w:t>iced</w:t>
      </w:r>
      <w:proofErr w:type="spellEnd"/>
      <w:r w:rsidR="009A6D0B" w:rsidRPr="009A6D0B">
        <w:t>)</w:t>
      </w:r>
    </w:p>
    <w:p w14:paraId="2571961A" w14:textId="77777777" w:rsidR="009A6D0B" w:rsidRDefault="009A6D0B" w:rsidP="004E1A84">
      <w:pPr>
        <w:sectPr w:rsidR="009A6D0B" w:rsidSect="009A6D0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D93775B" w14:textId="3E6F5872" w:rsidR="004E1A84" w:rsidRDefault="009A6D0B" w:rsidP="009A6D0B">
      <w:pPr>
        <w:pStyle w:val="Heading1"/>
      </w:pPr>
      <w:r w:rsidRPr="009A6D0B">
        <w:t>SCHOLARSHIPS, AWARDS, FELLOWSHIPS</w:t>
      </w:r>
      <w:r w:rsidR="00E412B4">
        <w:t>,</w:t>
      </w:r>
      <w:r w:rsidRPr="009A6D0B">
        <w:t xml:space="preserve"> AND CERTIFICATIONS</w:t>
      </w:r>
    </w:p>
    <w:p w14:paraId="0C20AC4F" w14:textId="14DE526C" w:rsidR="009A6D0B" w:rsidRDefault="009A6D0B" w:rsidP="00E412B4">
      <w:pPr>
        <w:ind w:left="360" w:hanging="360"/>
      </w:pPr>
      <w:r>
        <w:t xml:space="preserve">Higher Education Research Experiences, ORAU/ORISE, </w:t>
      </w:r>
      <w:r w:rsidR="00E412B4" w:rsidRPr="00E412B4">
        <w:t>Building Technologies Research</w:t>
      </w:r>
      <w:r w:rsidR="00E412B4">
        <w:t> </w:t>
      </w:r>
      <w:r w:rsidR="00E412B4" w:rsidRPr="00E412B4">
        <w:t>and</w:t>
      </w:r>
      <w:r w:rsidR="00E412B4">
        <w:t> </w:t>
      </w:r>
      <w:r w:rsidR="00E412B4" w:rsidRPr="00E412B4">
        <w:t>Integration</w:t>
      </w:r>
      <w:r w:rsidR="00E412B4">
        <w:t> </w:t>
      </w:r>
      <w:r w:rsidR="00E412B4" w:rsidRPr="00E412B4">
        <w:t>Center</w:t>
      </w:r>
      <w:r w:rsidR="00E412B4">
        <w:t> at</w:t>
      </w:r>
      <w:r>
        <w:t xml:space="preserve"> </w:t>
      </w:r>
      <w:r w:rsidR="00E412B4">
        <w:t>Oak Ridge National Laboratory </w:t>
      </w:r>
      <w:r>
        <w:t>(~$100,000)</w:t>
      </w:r>
      <w:r w:rsidRPr="009A6D0B">
        <w:ptab w:relativeTo="margin" w:alignment="right" w:leader="none"/>
      </w:r>
      <w:r w:rsidRPr="007917B0">
        <w:rPr>
          <w:rFonts w:cs="Times New Roman"/>
        </w:rPr>
        <w:t>2018</w:t>
      </w:r>
      <w:r w:rsidR="00E412B4">
        <w:rPr>
          <w:rFonts w:cs="Times New Roman"/>
        </w:rPr>
        <w:t>–</w:t>
      </w:r>
      <w:r w:rsidRPr="007917B0">
        <w:rPr>
          <w:rFonts w:cs="Times New Roman"/>
        </w:rPr>
        <w:t>2019</w:t>
      </w:r>
    </w:p>
    <w:p w14:paraId="5C7F1083" w14:textId="71D1ADB5" w:rsidR="009A6D0B" w:rsidRDefault="009A6D0B" w:rsidP="00E412B4">
      <w:pPr>
        <w:ind w:left="360" w:hanging="360"/>
      </w:pPr>
      <w:r>
        <w:lastRenderedPageBreak/>
        <w:t xml:space="preserve">Doctoral Student Support, </w:t>
      </w:r>
      <w:r w:rsidR="00E412B4" w:rsidRPr="00E412B4">
        <w:t>Texas A&amp;M University–Kingsville</w:t>
      </w:r>
      <w:r>
        <w:t xml:space="preserve"> ($3,000 per year)</w:t>
      </w:r>
      <w:r w:rsidRPr="009A6D0B">
        <w:ptab w:relativeTo="margin" w:alignment="right" w:leader="none"/>
      </w:r>
      <w:r w:rsidRPr="007917B0">
        <w:rPr>
          <w:rFonts w:cs="Times New Roman"/>
        </w:rPr>
        <w:t>2016</w:t>
      </w:r>
      <w:r w:rsidR="00E412B4">
        <w:rPr>
          <w:rFonts w:cs="Times New Roman"/>
        </w:rPr>
        <w:t>–</w:t>
      </w:r>
      <w:r w:rsidRPr="007917B0">
        <w:rPr>
          <w:rFonts w:cs="Times New Roman"/>
        </w:rPr>
        <w:t>2019</w:t>
      </w:r>
    </w:p>
    <w:p w14:paraId="11A96C2D" w14:textId="1401F6A3" w:rsidR="009A6D0B" w:rsidRDefault="009A6D0B" w:rsidP="00E412B4">
      <w:pPr>
        <w:ind w:left="360" w:hanging="360"/>
      </w:pPr>
      <w:r>
        <w:t xml:space="preserve">All Star in Research, </w:t>
      </w:r>
      <w:r w:rsidR="00E412B4" w:rsidRPr="00E412B4">
        <w:t>Texas A&amp;M University–Kingsville</w:t>
      </w:r>
      <w:r>
        <w:t xml:space="preserve"> (</w:t>
      </w:r>
      <w:r w:rsidR="00E412B4">
        <w:t>awarded</w:t>
      </w:r>
      <w:r>
        <w:t>)</w:t>
      </w:r>
      <w:r w:rsidRPr="009A6D0B">
        <w:ptab w:relativeTo="margin" w:alignment="right" w:leader="none"/>
      </w:r>
      <w:r w:rsidRPr="007917B0">
        <w:rPr>
          <w:rFonts w:cs="Times New Roman"/>
        </w:rPr>
        <w:t>2018</w:t>
      </w:r>
    </w:p>
    <w:p w14:paraId="2BA7B41E" w14:textId="2A5F84B0" w:rsidR="009A6D0B" w:rsidRDefault="009A6D0B" w:rsidP="00E412B4">
      <w:pPr>
        <w:ind w:left="360" w:hanging="360"/>
      </w:pPr>
      <w:r>
        <w:t xml:space="preserve">Excellence in Teaching Award, </w:t>
      </w:r>
      <w:r w:rsidR="00E412B4" w:rsidRPr="00E412B4">
        <w:t>Texas A&amp;M University–Kingsville</w:t>
      </w:r>
      <w:r>
        <w:t xml:space="preserve"> (</w:t>
      </w:r>
      <w:r w:rsidR="00E412B4">
        <w:t>nominated</w:t>
      </w:r>
      <w:r>
        <w:t>)</w:t>
      </w:r>
      <w:r w:rsidRPr="009A6D0B">
        <w:ptab w:relativeTo="margin" w:alignment="right" w:leader="none"/>
      </w:r>
      <w:r w:rsidRPr="007917B0">
        <w:rPr>
          <w:rFonts w:cs="Times New Roman"/>
        </w:rPr>
        <w:t>2017</w:t>
      </w:r>
    </w:p>
    <w:p w14:paraId="5BB5BE76" w14:textId="2D7213A1" w:rsidR="009A6D0B" w:rsidRDefault="009A6D0B" w:rsidP="00E412B4">
      <w:pPr>
        <w:ind w:left="360" w:hanging="360"/>
      </w:pPr>
      <w:proofErr w:type="spellStart"/>
      <w:r>
        <w:t>Hoglund</w:t>
      </w:r>
      <w:proofErr w:type="spellEnd"/>
      <w:r>
        <w:t xml:space="preserve"> Scholarship, University of Kansas ($3,000)</w:t>
      </w:r>
      <w:r w:rsidRPr="009A6D0B">
        <w:ptab w:relativeTo="margin" w:alignment="right" w:leader="none"/>
      </w:r>
      <w:r w:rsidRPr="007917B0">
        <w:rPr>
          <w:rFonts w:cs="Times New Roman"/>
        </w:rPr>
        <w:t>2012</w:t>
      </w:r>
      <w:r w:rsidR="00E412B4">
        <w:rPr>
          <w:rFonts w:cs="Times New Roman"/>
        </w:rPr>
        <w:t>–</w:t>
      </w:r>
      <w:r w:rsidRPr="007917B0">
        <w:rPr>
          <w:rFonts w:cs="Times New Roman"/>
        </w:rPr>
        <w:t>2013</w:t>
      </w:r>
    </w:p>
    <w:p w14:paraId="66588D5B" w14:textId="3158F381" w:rsidR="009A6D0B" w:rsidRDefault="009A6D0B" w:rsidP="00E412B4">
      <w:pPr>
        <w:ind w:left="360" w:hanging="360"/>
      </w:pPr>
      <w:proofErr w:type="spellStart"/>
      <w:r>
        <w:t>Steves</w:t>
      </w:r>
      <w:proofErr w:type="spellEnd"/>
      <w:r>
        <w:t xml:space="preserve"> Memorial Scholarship, University of Kansas ($2,500)</w:t>
      </w:r>
      <w:r w:rsidRPr="009A6D0B">
        <w:ptab w:relativeTo="margin" w:alignment="right" w:leader="none"/>
      </w:r>
      <w:r w:rsidRPr="007917B0">
        <w:rPr>
          <w:rFonts w:cs="Times New Roman"/>
        </w:rPr>
        <w:t>2012</w:t>
      </w:r>
    </w:p>
    <w:p w14:paraId="6E33C9C0" w14:textId="61F26D19" w:rsidR="009A6D0B" w:rsidRDefault="009A6D0B" w:rsidP="00E412B4">
      <w:pPr>
        <w:ind w:left="360" w:hanging="360"/>
      </w:pPr>
      <w:r>
        <w:t xml:space="preserve">Ruben </w:t>
      </w:r>
      <w:proofErr w:type="spellStart"/>
      <w:r>
        <w:t>Zadigan</w:t>
      </w:r>
      <w:proofErr w:type="spellEnd"/>
      <w:r>
        <w:t xml:space="preserve"> Scholarship, University of Kansas ($1,500)</w:t>
      </w:r>
      <w:r w:rsidRPr="009A6D0B">
        <w:ptab w:relativeTo="margin" w:alignment="right" w:leader="none"/>
      </w:r>
      <w:r w:rsidRPr="007917B0">
        <w:rPr>
          <w:rFonts w:cs="Times New Roman"/>
        </w:rPr>
        <w:t>2011</w:t>
      </w:r>
    </w:p>
    <w:p w14:paraId="53CFC7F4" w14:textId="7D5ACCD7" w:rsidR="009A6D0B" w:rsidRDefault="009A6D0B" w:rsidP="00E412B4">
      <w:pPr>
        <w:ind w:left="360" w:hanging="360"/>
      </w:pPr>
      <w:r>
        <w:t>Robinson Fellowship, University of Kansas ($1500)</w:t>
      </w:r>
      <w:r w:rsidRPr="009A6D0B">
        <w:ptab w:relativeTo="margin" w:alignment="right" w:leader="none"/>
      </w:r>
      <w:r w:rsidRPr="007917B0">
        <w:rPr>
          <w:rFonts w:cs="Times New Roman"/>
        </w:rPr>
        <w:t>2010</w:t>
      </w:r>
    </w:p>
    <w:p w14:paraId="6536C98F" w14:textId="733C6C1F" w:rsidR="009A6D0B" w:rsidRDefault="009A6D0B" w:rsidP="00E412B4">
      <w:pPr>
        <w:ind w:left="360" w:hanging="360"/>
      </w:pPr>
      <w:r>
        <w:t>Bradshaw Graduate Scholarship, University of Kansas ($1500)</w:t>
      </w:r>
      <w:r w:rsidRPr="009A6D0B">
        <w:ptab w:relativeTo="margin" w:alignment="right" w:leader="none"/>
      </w:r>
      <w:r w:rsidRPr="007917B0">
        <w:rPr>
          <w:rFonts w:cs="Times New Roman"/>
        </w:rPr>
        <w:t>2010</w:t>
      </w:r>
    </w:p>
    <w:p w14:paraId="01DF5EB3" w14:textId="5351B4F9" w:rsidR="009A6D0B" w:rsidRDefault="009A6D0B" w:rsidP="00E412B4">
      <w:pPr>
        <w:ind w:left="360" w:hanging="360"/>
      </w:pPr>
      <w:r>
        <w:t>Engineering in Training Certification, State of Kansas (</w:t>
      </w:r>
      <w:r w:rsidR="00E412B4">
        <w:t>certification</w:t>
      </w:r>
      <w:r>
        <w:t>)</w:t>
      </w:r>
      <w:r w:rsidRPr="009A6D0B">
        <w:ptab w:relativeTo="margin" w:alignment="right" w:leader="none"/>
      </w:r>
      <w:r w:rsidRPr="007917B0">
        <w:rPr>
          <w:rFonts w:cs="Times New Roman"/>
        </w:rPr>
        <w:t>2010</w:t>
      </w:r>
    </w:p>
    <w:p w14:paraId="5E64CB6F" w14:textId="329A33D1" w:rsidR="001A7788" w:rsidRPr="009A6D0B" w:rsidRDefault="009A6D0B" w:rsidP="00E412B4">
      <w:pPr>
        <w:ind w:left="360" w:hanging="360"/>
      </w:pPr>
      <w:r>
        <w:t>Undergraduate Research Award, University of Kansas ($500)</w:t>
      </w:r>
      <w:r w:rsidRPr="009A6D0B">
        <w:ptab w:relativeTo="margin" w:alignment="right" w:leader="none"/>
      </w:r>
      <w:r>
        <w:t>2009</w:t>
      </w:r>
    </w:p>
    <w:sectPr w:rsidR="001A7788" w:rsidRPr="009A6D0B" w:rsidSect="00701C2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4EE4" w14:textId="77777777" w:rsidR="009A6D0B" w:rsidRDefault="009A6D0B" w:rsidP="009A6D0B">
      <w:pPr>
        <w:spacing w:after="0"/>
      </w:pPr>
      <w:r>
        <w:separator/>
      </w:r>
    </w:p>
  </w:endnote>
  <w:endnote w:type="continuationSeparator" w:id="0">
    <w:p w14:paraId="7D924888" w14:textId="77777777" w:rsidR="009A6D0B" w:rsidRDefault="009A6D0B" w:rsidP="009A6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14FC" w14:textId="77777777" w:rsidR="009A6D0B" w:rsidRDefault="009A6D0B" w:rsidP="009A6D0B">
      <w:pPr>
        <w:spacing w:after="0"/>
      </w:pPr>
      <w:r>
        <w:separator/>
      </w:r>
    </w:p>
  </w:footnote>
  <w:footnote w:type="continuationSeparator" w:id="0">
    <w:p w14:paraId="0E1D3B59" w14:textId="77777777" w:rsidR="009A6D0B" w:rsidRDefault="009A6D0B" w:rsidP="009A6D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4FBC" w14:textId="41EB0788" w:rsidR="009A6D0B" w:rsidRDefault="009A6D0B">
    <w:pPr>
      <w:pStyle w:val="Header"/>
    </w:pPr>
    <w:r>
      <w:t>Joseph D. Rendall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202"/>
    <w:multiLevelType w:val="hybridMultilevel"/>
    <w:tmpl w:val="25F20964"/>
    <w:lvl w:ilvl="0" w:tplc="FE18743E">
      <w:start w:val="13"/>
      <w:numFmt w:val="bullet"/>
      <w:lvlText w:val="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FDC"/>
    <w:multiLevelType w:val="hybridMultilevel"/>
    <w:tmpl w:val="B43601DA"/>
    <w:lvl w:ilvl="0" w:tplc="5F082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CD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6C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E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04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44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98D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EC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08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A301C"/>
    <w:multiLevelType w:val="hybridMultilevel"/>
    <w:tmpl w:val="D544457C"/>
    <w:lvl w:ilvl="0" w:tplc="65722D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927E2"/>
    <w:multiLevelType w:val="hybridMultilevel"/>
    <w:tmpl w:val="63D2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DA4"/>
    <w:multiLevelType w:val="hybridMultilevel"/>
    <w:tmpl w:val="1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A2C83"/>
    <w:multiLevelType w:val="hybridMultilevel"/>
    <w:tmpl w:val="9A8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12AA"/>
    <w:multiLevelType w:val="hybridMultilevel"/>
    <w:tmpl w:val="6086925A"/>
    <w:lvl w:ilvl="0" w:tplc="46FA5014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24D5"/>
    <w:multiLevelType w:val="hybridMultilevel"/>
    <w:tmpl w:val="A614FB74"/>
    <w:lvl w:ilvl="0" w:tplc="22020D96">
      <w:start w:val="13"/>
      <w:numFmt w:val="bullet"/>
      <w:lvlText w:val="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B4542"/>
    <w:multiLevelType w:val="hybridMultilevel"/>
    <w:tmpl w:val="7A0C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97D"/>
    <w:multiLevelType w:val="hybridMultilevel"/>
    <w:tmpl w:val="7346E656"/>
    <w:lvl w:ilvl="0" w:tplc="46FA5014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2BA3"/>
    <w:multiLevelType w:val="hybridMultilevel"/>
    <w:tmpl w:val="0DDE8284"/>
    <w:lvl w:ilvl="0" w:tplc="65722D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35F52"/>
    <w:multiLevelType w:val="hybridMultilevel"/>
    <w:tmpl w:val="23E8DC56"/>
    <w:lvl w:ilvl="0" w:tplc="46FA5014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3E2E"/>
    <w:multiLevelType w:val="hybridMultilevel"/>
    <w:tmpl w:val="4E58F456"/>
    <w:lvl w:ilvl="0" w:tplc="1644A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8B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4C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A3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A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0D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8D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EA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6B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546FB"/>
    <w:multiLevelType w:val="hybridMultilevel"/>
    <w:tmpl w:val="A220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87445"/>
    <w:multiLevelType w:val="hybridMultilevel"/>
    <w:tmpl w:val="9B4E93EA"/>
    <w:lvl w:ilvl="0" w:tplc="46FA5014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B26C4"/>
    <w:multiLevelType w:val="hybridMultilevel"/>
    <w:tmpl w:val="8732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2DEB"/>
    <w:multiLevelType w:val="hybridMultilevel"/>
    <w:tmpl w:val="9124BC40"/>
    <w:lvl w:ilvl="0" w:tplc="65722D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FE2CFB"/>
    <w:multiLevelType w:val="hybridMultilevel"/>
    <w:tmpl w:val="AC4A483E"/>
    <w:lvl w:ilvl="0" w:tplc="EC7E4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0A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C6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EF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8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23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E7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C2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E22A1"/>
    <w:multiLevelType w:val="hybridMultilevel"/>
    <w:tmpl w:val="3670D662"/>
    <w:lvl w:ilvl="0" w:tplc="FE18743E">
      <w:start w:val="13"/>
      <w:numFmt w:val="bullet"/>
      <w:lvlText w:val="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217683">
    <w:abstractNumId w:val="7"/>
  </w:num>
  <w:num w:numId="2" w16cid:durableId="1526947256">
    <w:abstractNumId w:val="18"/>
  </w:num>
  <w:num w:numId="3" w16cid:durableId="1674138292">
    <w:abstractNumId w:val="0"/>
  </w:num>
  <w:num w:numId="4" w16cid:durableId="1684432853">
    <w:abstractNumId w:val="6"/>
  </w:num>
  <w:num w:numId="5" w16cid:durableId="784470294">
    <w:abstractNumId w:val="2"/>
  </w:num>
  <w:num w:numId="6" w16cid:durableId="543562487">
    <w:abstractNumId w:val="16"/>
  </w:num>
  <w:num w:numId="7" w16cid:durableId="1921678068">
    <w:abstractNumId w:val="10"/>
  </w:num>
  <w:num w:numId="8" w16cid:durableId="1053308401">
    <w:abstractNumId w:val="11"/>
  </w:num>
  <w:num w:numId="9" w16cid:durableId="1866016368">
    <w:abstractNumId w:val="9"/>
  </w:num>
  <w:num w:numId="10" w16cid:durableId="56368636">
    <w:abstractNumId w:val="14"/>
  </w:num>
  <w:num w:numId="11" w16cid:durableId="1568228091">
    <w:abstractNumId w:val="1"/>
  </w:num>
  <w:num w:numId="12" w16cid:durableId="111555002">
    <w:abstractNumId w:val="17"/>
  </w:num>
  <w:num w:numId="13" w16cid:durableId="623004733">
    <w:abstractNumId w:val="12"/>
  </w:num>
  <w:num w:numId="14" w16cid:durableId="1259293175">
    <w:abstractNumId w:val="15"/>
  </w:num>
  <w:num w:numId="15" w16cid:durableId="1831284607">
    <w:abstractNumId w:val="5"/>
  </w:num>
  <w:num w:numId="16" w16cid:durableId="633632780">
    <w:abstractNumId w:val="4"/>
  </w:num>
  <w:num w:numId="17" w16cid:durableId="1542204622">
    <w:abstractNumId w:val="3"/>
  </w:num>
  <w:num w:numId="18" w16cid:durableId="981424923">
    <w:abstractNumId w:val="13"/>
  </w:num>
  <w:num w:numId="19" w16cid:durableId="1138455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NDEwNzA0sbA0NDJQ0lEKTi0uzszPAykwMqoFAJBwKyMtAAAA"/>
  </w:docVars>
  <w:rsids>
    <w:rsidRoot w:val="003C3811"/>
    <w:rsid w:val="00000A50"/>
    <w:rsid w:val="000208DA"/>
    <w:rsid w:val="0005578F"/>
    <w:rsid w:val="000631DC"/>
    <w:rsid w:val="000734DC"/>
    <w:rsid w:val="0007591F"/>
    <w:rsid w:val="000A1951"/>
    <w:rsid w:val="000B6BCF"/>
    <w:rsid w:val="000D04CB"/>
    <w:rsid w:val="000D1F25"/>
    <w:rsid w:val="000D2DE0"/>
    <w:rsid w:val="000D77C5"/>
    <w:rsid w:val="000E2CD4"/>
    <w:rsid w:val="00103390"/>
    <w:rsid w:val="00107E66"/>
    <w:rsid w:val="0011324B"/>
    <w:rsid w:val="00114F5C"/>
    <w:rsid w:val="0012244B"/>
    <w:rsid w:val="00125CCF"/>
    <w:rsid w:val="001277FE"/>
    <w:rsid w:val="00136FD2"/>
    <w:rsid w:val="00150107"/>
    <w:rsid w:val="0015435B"/>
    <w:rsid w:val="00184531"/>
    <w:rsid w:val="00186445"/>
    <w:rsid w:val="001A2358"/>
    <w:rsid w:val="001A2715"/>
    <w:rsid w:val="001C1C6E"/>
    <w:rsid w:val="001F7471"/>
    <w:rsid w:val="0020167C"/>
    <w:rsid w:val="00247FFB"/>
    <w:rsid w:val="00267EB9"/>
    <w:rsid w:val="002756FB"/>
    <w:rsid w:val="00277DFC"/>
    <w:rsid w:val="002A763B"/>
    <w:rsid w:val="002B1053"/>
    <w:rsid w:val="002B73DF"/>
    <w:rsid w:val="002C2A84"/>
    <w:rsid w:val="002E2554"/>
    <w:rsid w:val="00310544"/>
    <w:rsid w:val="00334B9C"/>
    <w:rsid w:val="003612D6"/>
    <w:rsid w:val="003772E2"/>
    <w:rsid w:val="00382588"/>
    <w:rsid w:val="00386FA4"/>
    <w:rsid w:val="003C3811"/>
    <w:rsid w:val="00416412"/>
    <w:rsid w:val="00435CD8"/>
    <w:rsid w:val="00443E54"/>
    <w:rsid w:val="00483FCB"/>
    <w:rsid w:val="004B3893"/>
    <w:rsid w:val="004B7229"/>
    <w:rsid w:val="004C0F30"/>
    <w:rsid w:val="004D4A97"/>
    <w:rsid w:val="004D5CA6"/>
    <w:rsid w:val="004E1088"/>
    <w:rsid w:val="004E1A84"/>
    <w:rsid w:val="004F439B"/>
    <w:rsid w:val="005055B6"/>
    <w:rsid w:val="005234D1"/>
    <w:rsid w:val="00565DFF"/>
    <w:rsid w:val="00566552"/>
    <w:rsid w:val="0059380B"/>
    <w:rsid w:val="005A1387"/>
    <w:rsid w:val="005D2D1D"/>
    <w:rsid w:val="005E26AB"/>
    <w:rsid w:val="005E2BAE"/>
    <w:rsid w:val="005F119B"/>
    <w:rsid w:val="005F2DE8"/>
    <w:rsid w:val="005F7149"/>
    <w:rsid w:val="00603F40"/>
    <w:rsid w:val="006076E9"/>
    <w:rsid w:val="0064495F"/>
    <w:rsid w:val="00646F39"/>
    <w:rsid w:val="00665688"/>
    <w:rsid w:val="006744D0"/>
    <w:rsid w:val="00685035"/>
    <w:rsid w:val="006D7757"/>
    <w:rsid w:val="006E6A25"/>
    <w:rsid w:val="006F003D"/>
    <w:rsid w:val="00701C25"/>
    <w:rsid w:val="00714319"/>
    <w:rsid w:val="00722935"/>
    <w:rsid w:val="007626A0"/>
    <w:rsid w:val="007917B0"/>
    <w:rsid w:val="007928F0"/>
    <w:rsid w:val="007930CB"/>
    <w:rsid w:val="007B6FBB"/>
    <w:rsid w:val="007C29ED"/>
    <w:rsid w:val="007E2D5E"/>
    <w:rsid w:val="00800F93"/>
    <w:rsid w:val="00824B62"/>
    <w:rsid w:val="008258FA"/>
    <w:rsid w:val="0083606B"/>
    <w:rsid w:val="00847F11"/>
    <w:rsid w:val="00854880"/>
    <w:rsid w:val="00887A72"/>
    <w:rsid w:val="0089580B"/>
    <w:rsid w:val="008E16B2"/>
    <w:rsid w:val="008F08F3"/>
    <w:rsid w:val="009008AF"/>
    <w:rsid w:val="00912CC9"/>
    <w:rsid w:val="00936FA2"/>
    <w:rsid w:val="009A6D0B"/>
    <w:rsid w:val="009B1811"/>
    <w:rsid w:val="009B2456"/>
    <w:rsid w:val="009B3E36"/>
    <w:rsid w:val="00A27DB3"/>
    <w:rsid w:val="00A33D57"/>
    <w:rsid w:val="00A518B7"/>
    <w:rsid w:val="00A84264"/>
    <w:rsid w:val="00A92F64"/>
    <w:rsid w:val="00AC70CA"/>
    <w:rsid w:val="00AD0648"/>
    <w:rsid w:val="00AE0B2B"/>
    <w:rsid w:val="00AF63DE"/>
    <w:rsid w:val="00B058D6"/>
    <w:rsid w:val="00B06442"/>
    <w:rsid w:val="00B14BF6"/>
    <w:rsid w:val="00B23ECD"/>
    <w:rsid w:val="00B26C09"/>
    <w:rsid w:val="00B36F04"/>
    <w:rsid w:val="00B372FA"/>
    <w:rsid w:val="00B53BCD"/>
    <w:rsid w:val="00B80237"/>
    <w:rsid w:val="00B8119B"/>
    <w:rsid w:val="00B911FD"/>
    <w:rsid w:val="00B96FC2"/>
    <w:rsid w:val="00BB68F6"/>
    <w:rsid w:val="00BE627F"/>
    <w:rsid w:val="00C01179"/>
    <w:rsid w:val="00C264D7"/>
    <w:rsid w:val="00C27A53"/>
    <w:rsid w:val="00C55967"/>
    <w:rsid w:val="00C55F2E"/>
    <w:rsid w:val="00C55F37"/>
    <w:rsid w:val="00C6255B"/>
    <w:rsid w:val="00C71CAA"/>
    <w:rsid w:val="00C81DB8"/>
    <w:rsid w:val="00C96348"/>
    <w:rsid w:val="00C97357"/>
    <w:rsid w:val="00CB7C8A"/>
    <w:rsid w:val="00CD7706"/>
    <w:rsid w:val="00CE4E11"/>
    <w:rsid w:val="00CE5F6E"/>
    <w:rsid w:val="00CF66EF"/>
    <w:rsid w:val="00D00B97"/>
    <w:rsid w:val="00D13D40"/>
    <w:rsid w:val="00D322ED"/>
    <w:rsid w:val="00D35BF7"/>
    <w:rsid w:val="00D427B1"/>
    <w:rsid w:val="00D42B29"/>
    <w:rsid w:val="00D44E82"/>
    <w:rsid w:val="00D61739"/>
    <w:rsid w:val="00D930FA"/>
    <w:rsid w:val="00DA329B"/>
    <w:rsid w:val="00DA3EA0"/>
    <w:rsid w:val="00DB7575"/>
    <w:rsid w:val="00DC5818"/>
    <w:rsid w:val="00DD55CB"/>
    <w:rsid w:val="00DE1FF9"/>
    <w:rsid w:val="00DE2B74"/>
    <w:rsid w:val="00DF08D6"/>
    <w:rsid w:val="00DF4E9D"/>
    <w:rsid w:val="00DF7670"/>
    <w:rsid w:val="00E06437"/>
    <w:rsid w:val="00E412B4"/>
    <w:rsid w:val="00E435ED"/>
    <w:rsid w:val="00E865C8"/>
    <w:rsid w:val="00EA23D8"/>
    <w:rsid w:val="00EB79D4"/>
    <w:rsid w:val="00ED7209"/>
    <w:rsid w:val="00EE0042"/>
    <w:rsid w:val="00EF5128"/>
    <w:rsid w:val="00EF731B"/>
    <w:rsid w:val="00F0226E"/>
    <w:rsid w:val="00F14998"/>
    <w:rsid w:val="00F30CF4"/>
    <w:rsid w:val="00F331A3"/>
    <w:rsid w:val="00F534AC"/>
    <w:rsid w:val="00F5545E"/>
    <w:rsid w:val="00F66665"/>
    <w:rsid w:val="00F676EC"/>
    <w:rsid w:val="00F753FF"/>
    <w:rsid w:val="00F879D3"/>
    <w:rsid w:val="00F903DC"/>
    <w:rsid w:val="00FD0FB6"/>
    <w:rsid w:val="00FF161D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CF35"/>
  <w15:chartTrackingRefBased/>
  <w15:docId w15:val="{BB192F05-C530-4DB8-8A74-05234A3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B0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917B0"/>
    <w:pPr>
      <w:keepNext/>
      <w:spacing w:before="240" w:after="120" w:line="240" w:lineRule="auto"/>
      <w:ind w:left="0"/>
      <w:contextualSpacing w:val="0"/>
      <w:outlineLvl w:val="0"/>
    </w:pPr>
    <w:rPr>
      <w:rFonts w:cs="Times New Roman"/>
      <w:b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A6D0B"/>
    <w:pPr>
      <w:spacing w:before="120" w:after="0" w:line="240" w:lineRule="auto"/>
      <w:ind w:left="0"/>
      <w:contextualSpacing w:val="0"/>
      <w:outlineLvl w:val="1"/>
    </w:pPr>
    <w:rPr>
      <w:rFonts w:cs="Times New Roman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A6D0B"/>
    <w:pPr>
      <w:keepLines/>
      <w:spacing w:before="60" w:after="60" w:line="240" w:lineRule="auto"/>
      <w:ind w:left="0"/>
      <w:contextualSpacing w:val="0"/>
      <w:outlineLvl w:val="2"/>
    </w:pPr>
    <w:rPr>
      <w:rFonts w:cs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811"/>
    <w:pPr>
      <w:spacing w:after="200" w:line="276" w:lineRule="auto"/>
      <w:ind w:left="720"/>
      <w:contextualSpacing/>
    </w:pPr>
  </w:style>
  <w:style w:type="character" w:customStyle="1" w:styleId="domain">
    <w:name w:val="domain"/>
    <w:basedOn w:val="DefaultParagraphFont"/>
    <w:rsid w:val="003C3811"/>
  </w:style>
  <w:style w:type="character" w:customStyle="1" w:styleId="vanity-name">
    <w:name w:val="vanity-name"/>
    <w:basedOn w:val="DefaultParagraphFont"/>
    <w:rsid w:val="003C3811"/>
  </w:style>
  <w:style w:type="paragraph" w:styleId="BalloonText">
    <w:name w:val="Balloon Text"/>
    <w:basedOn w:val="Normal"/>
    <w:link w:val="BalloonTextChar"/>
    <w:uiPriority w:val="99"/>
    <w:semiHidden/>
    <w:unhideWhenUsed/>
    <w:rsid w:val="00701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064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45"/>
    <w:pPr>
      <w:spacing w:before="120" w:line="480" w:lineRule="auto"/>
      <w:ind w:firstLine="720"/>
      <w:contextualSpacing/>
      <w:jc w:val="both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45"/>
    <w:rPr>
      <w:rFonts w:ascii="Times New Roman" w:hAnsi="Times New Roman"/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445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44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8644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7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17B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6D0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6D0B"/>
    <w:rPr>
      <w:rFonts w:ascii="Times New Roman" w:hAnsi="Times New Roman" w:cs="Times New Roman"/>
      <w:i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A84"/>
    <w:pPr>
      <w:spacing w:before="0" w:line="240" w:lineRule="auto"/>
      <w:ind w:firstLine="0"/>
      <w:contextualSpacing w:val="0"/>
      <w:jc w:val="left"/>
    </w:pPr>
    <w:rPr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A84"/>
    <w:rPr>
      <w:rFonts w:ascii="Times New Roman" w:hAnsi="Times New Roman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D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D0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6D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D0B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D13D4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6r\AppData\Local\Microsoft\Windows\INetCache\Content.Outlook\E6DMGMTE\linkedin.com\in\joseph-rend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phRendal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Rendall</dc:creator>
  <cp:keywords/>
  <dc:description/>
  <cp:lastModifiedBy>Rendall, Joe</cp:lastModifiedBy>
  <cp:revision>16</cp:revision>
  <cp:lastPrinted>2021-09-23T23:49:00Z</cp:lastPrinted>
  <dcterms:created xsi:type="dcterms:W3CDTF">2022-09-16T19:46:00Z</dcterms:created>
  <dcterms:modified xsi:type="dcterms:W3CDTF">2022-09-16T20:43:00Z</dcterms:modified>
</cp:coreProperties>
</file>